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995" w:rsidRPr="0011433E" w:rsidRDefault="00304995" w:rsidP="00304995">
      <w:pPr>
        <w:pStyle w:val="Style1"/>
        <w:jc w:val="center"/>
        <w:rPr>
          <w:rFonts w:ascii="Calibri" w:eastAsia="Calibri" w:hAnsi="Calibri" w:cs="Calibri"/>
          <w:color w:val="auto"/>
          <w:sz w:val="22"/>
          <w:szCs w:val="22"/>
        </w:rPr>
      </w:pPr>
      <w:bookmarkStart w:id="0" w:name="_Toc7428732"/>
      <w:r w:rsidRPr="0011433E">
        <w:rPr>
          <w:color w:val="auto"/>
        </w:rPr>
        <w:t>Land Mortgage Disapproval letter</w:t>
      </w:r>
      <w:bookmarkEnd w:id="0"/>
    </w:p>
    <w:p w:rsidR="00304995" w:rsidRPr="00F648AA" w:rsidRDefault="00304995" w:rsidP="00304995">
      <w:pPr>
        <w:pBdr>
          <w:top w:val="nil"/>
          <w:left w:val="nil"/>
          <w:bottom w:val="nil"/>
          <w:right w:val="nil"/>
          <w:between w:val="nil"/>
        </w:pBdr>
        <w:jc w:val="center"/>
        <w:rPr>
          <w:rFonts w:ascii="Calibri" w:hAnsi="Calibri"/>
          <w:sz w:val="22"/>
          <w:szCs w:val="22"/>
        </w:rPr>
      </w:pPr>
    </w:p>
    <w:p w:rsidR="00304995" w:rsidRDefault="00304995" w:rsidP="00304995">
      <w:pPr>
        <w:ind w:left="-360"/>
        <w:jc w:val="center"/>
        <w:rPr>
          <w:rFonts w:eastAsia="Times New Roman" w:cs="Times New Roman"/>
        </w:rPr>
      </w:pPr>
      <w:r>
        <w:rPr>
          <w:rFonts w:eastAsia="Times New Roman" w:cs="Times New Roman"/>
        </w:rPr>
        <w:t>United States Department of the Interior </w:t>
      </w:r>
    </w:p>
    <w:p w:rsidR="00304995" w:rsidRDefault="00304995" w:rsidP="00304995">
      <w:pPr>
        <w:jc w:val="center"/>
        <w:rPr>
          <w:rFonts w:eastAsia="Times New Roman" w:cs="Times New Roman"/>
        </w:rPr>
      </w:pPr>
      <w:r>
        <w:rPr>
          <w:rFonts w:eastAsia="Times New Roman" w:cs="Times New Roman"/>
        </w:rPr>
        <w:t>Bureau of Indian Affairs</w:t>
      </w:r>
    </w:p>
    <w:p w:rsidR="00304995" w:rsidRDefault="00304995" w:rsidP="00304995">
      <w:pPr>
        <w:jc w:val="center"/>
        <w:rPr>
          <w:rFonts w:eastAsia="Times New Roman" w:cs="Times New Roman"/>
        </w:rPr>
      </w:pPr>
      <w:r>
        <w:rPr>
          <w:rFonts w:eastAsia="Times New Roman" w:cs="Times New Roman"/>
        </w:rPr>
        <w:t>Region or Agency</w:t>
      </w:r>
    </w:p>
    <w:p w:rsidR="00304995" w:rsidRDefault="00304995" w:rsidP="00304995">
      <w:pPr>
        <w:jc w:val="center"/>
        <w:rPr>
          <w:rFonts w:eastAsia="Times New Roman" w:cs="Times New Roman"/>
        </w:rPr>
      </w:pPr>
      <w:r>
        <w:rPr>
          <w:rFonts w:eastAsia="Times New Roman" w:cs="Times New Roman"/>
        </w:rPr>
        <w:t>Address</w:t>
      </w:r>
    </w:p>
    <w:p w:rsidR="00304995" w:rsidRDefault="00304995" w:rsidP="00F422E3">
      <w:pPr>
        <w:jc w:val="center"/>
        <w:rPr>
          <w:rFonts w:eastAsia="Times New Roman" w:cs="Times New Roman"/>
        </w:rPr>
      </w:pPr>
      <w:r>
        <w:rPr>
          <w:rFonts w:eastAsia="Times New Roman" w:cs="Times New Roman"/>
        </w:rPr>
        <w:t>City, State, Zip Code</w:t>
      </w:r>
    </w:p>
    <w:p w:rsidR="00F422E3" w:rsidRDefault="00F422E3" w:rsidP="00F422E3">
      <w:pPr>
        <w:jc w:val="center"/>
        <w:rPr>
          <w:rFonts w:eastAsia="Times New Roman" w:cs="Times New Roman"/>
          <w:sz w:val="20"/>
          <w:szCs w:val="20"/>
        </w:rPr>
      </w:pPr>
    </w:p>
    <w:p w:rsidR="00304995" w:rsidRDefault="00304995" w:rsidP="00304995">
      <w:pPr>
        <w:rPr>
          <w:rFonts w:eastAsia="Times New Roman" w:cs="Times New Roman"/>
        </w:rPr>
      </w:pPr>
      <w:r>
        <w:rPr>
          <w:rFonts w:eastAsia="Times New Roman" w:cs="Times New Roman"/>
        </w:rPr>
        <w:t>Real Estate Services</w:t>
      </w:r>
      <w:bookmarkStart w:id="1" w:name="_GoBack"/>
      <w:bookmarkEnd w:id="1"/>
    </w:p>
    <w:p w:rsidR="00E40EA1" w:rsidRDefault="00E40EA1" w:rsidP="00304995">
      <w:pPr>
        <w:rPr>
          <w:rFonts w:eastAsia="Times New Roman" w:cs="Times New Roman"/>
        </w:rPr>
      </w:pPr>
    </w:p>
    <w:p w:rsidR="00304995" w:rsidRDefault="00304995" w:rsidP="00F422E3">
      <w:pPr>
        <w:rPr>
          <w:rFonts w:eastAsia="Times New Roman" w:cs="Times New Roman"/>
        </w:rPr>
      </w:pPr>
      <w:r>
        <w:rPr>
          <w:rFonts w:eastAsia="Times New Roman" w:cs="Times New Roman"/>
        </w:rPr>
        <w:t>CERTIFIED MAIL – RETURN RECEIPT REQUESTED</w:t>
      </w:r>
    </w:p>
    <w:p w:rsidR="00F422E3" w:rsidRDefault="00F422E3" w:rsidP="00F422E3">
      <w:pPr>
        <w:rPr>
          <w:rFonts w:eastAsia="Times New Roman" w:cs="Times New Roman"/>
        </w:rPr>
      </w:pPr>
    </w:p>
    <w:p w:rsidR="00F422E3" w:rsidRDefault="00F422E3" w:rsidP="00304995">
      <w:pPr>
        <w:rPr>
          <w:rFonts w:eastAsia="Times New Roman" w:cs="Times New Roman"/>
        </w:rPr>
      </w:pPr>
    </w:p>
    <w:p w:rsidR="00304995" w:rsidRDefault="00304995" w:rsidP="00304995">
      <w:pPr>
        <w:rPr>
          <w:rFonts w:eastAsia="Times New Roman" w:cs="Times New Roman"/>
        </w:rPr>
      </w:pPr>
      <w:r>
        <w:rPr>
          <w:rFonts w:eastAsia="Times New Roman" w:cs="Times New Roman"/>
        </w:rPr>
        <w:t>Name of Applicant/Lender(s)</w:t>
      </w:r>
    </w:p>
    <w:p w:rsidR="00304995" w:rsidRDefault="00304995" w:rsidP="00304995">
      <w:pPr>
        <w:rPr>
          <w:rFonts w:eastAsia="Times New Roman" w:cs="Times New Roman"/>
        </w:rPr>
      </w:pPr>
      <w:r>
        <w:rPr>
          <w:rFonts w:eastAsia="Times New Roman" w:cs="Times New Roman"/>
        </w:rPr>
        <w:t>Address</w:t>
      </w:r>
    </w:p>
    <w:p w:rsidR="00304995" w:rsidRDefault="00304995" w:rsidP="00304995">
      <w:pPr>
        <w:rPr>
          <w:rFonts w:eastAsia="Times New Roman" w:cs="Times New Roman"/>
        </w:rPr>
      </w:pPr>
      <w:r>
        <w:rPr>
          <w:rFonts w:eastAsia="Times New Roman" w:cs="Times New Roman"/>
        </w:rPr>
        <w:t>City, State and Zip Code</w:t>
      </w:r>
    </w:p>
    <w:p w:rsidR="00304995" w:rsidRDefault="00304995" w:rsidP="00304995">
      <w:pPr>
        <w:rPr>
          <w:rFonts w:eastAsia="Times New Roman" w:cs="Times New Roman"/>
        </w:rPr>
      </w:pPr>
    </w:p>
    <w:p w:rsidR="00304995" w:rsidRDefault="00304995" w:rsidP="00304995">
      <w:pPr>
        <w:rPr>
          <w:rFonts w:eastAsia="Times New Roman" w:cs="Times New Roman"/>
        </w:rPr>
      </w:pPr>
      <w:r>
        <w:rPr>
          <w:rFonts w:eastAsia="Times New Roman" w:cs="Times New Roman"/>
        </w:rPr>
        <w:t>Dear Applicant/Lender:</w:t>
      </w:r>
    </w:p>
    <w:p w:rsidR="00304995" w:rsidRDefault="00304995" w:rsidP="00304995">
      <w:pPr>
        <w:rPr>
          <w:rFonts w:eastAsia="Times New Roman" w:cs="Times New Roman"/>
        </w:rPr>
      </w:pPr>
    </w:p>
    <w:p w:rsidR="00304995" w:rsidRDefault="00304995" w:rsidP="00304995">
      <w:pPr>
        <w:widowControl w:val="0"/>
        <w:rPr>
          <w:rFonts w:eastAsia="Times New Roman" w:cs="Times New Roman"/>
        </w:rPr>
      </w:pPr>
      <w:r>
        <w:rPr>
          <w:rFonts w:eastAsia="Times New Roman" w:cs="Times New Roman"/>
        </w:rPr>
        <w:t>An analysis has been performed on your mortgage request.  We regret we cannot approve the request for the following reasons:</w:t>
      </w:r>
    </w:p>
    <w:p w:rsidR="00304995" w:rsidRDefault="00304995" w:rsidP="00304995">
      <w:pPr>
        <w:widowControl w:val="0"/>
        <w:rPr>
          <w:rFonts w:eastAsia="Times New Roman" w:cs="Times New Roman"/>
        </w:rPr>
      </w:pPr>
    </w:p>
    <w:p w:rsidR="00304995" w:rsidRPr="00F648AA" w:rsidRDefault="00304995" w:rsidP="00304995">
      <w:pPr>
        <w:widowControl w:val="0"/>
        <w:numPr>
          <w:ilvl w:val="0"/>
          <w:numId w:val="1"/>
        </w:numPr>
        <w:rPr>
          <w:rFonts w:ascii="Calibri" w:hAnsi="Calibri"/>
          <w:sz w:val="22"/>
          <w:szCs w:val="22"/>
        </w:rPr>
      </w:pPr>
    </w:p>
    <w:p w:rsidR="00304995" w:rsidRPr="00F648AA" w:rsidRDefault="00304995" w:rsidP="00304995">
      <w:pPr>
        <w:widowControl w:val="0"/>
        <w:numPr>
          <w:ilvl w:val="0"/>
          <w:numId w:val="1"/>
        </w:numPr>
        <w:rPr>
          <w:rFonts w:ascii="Calibri" w:hAnsi="Calibri"/>
          <w:sz w:val="22"/>
          <w:szCs w:val="22"/>
        </w:rPr>
      </w:pPr>
    </w:p>
    <w:p w:rsidR="00304995" w:rsidRDefault="00304995" w:rsidP="00304995">
      <w:pPr>
        <w:rPr>
          <w:rFonts w:eastAsia="Times New Roman" w:cs="Times New Roman"/>
        </w:rPr>
      </w:pPr>
    </w:p>
    <w:p w:rsidR="00F422E3" w:rsidRDefault="00304995" w:rsidP="00F422E3">
      <w:pPr>
        <w:rPr>
          <w:rFonts w:eastAsia="Times New Roman" w:cs="Times New Roman"/>
        </w:rPr>
      </w:pPr>
      <w:r>
        <w:rPr>
          <w:rFonts w:eastAsia="Times New Roman" w:cs="Times New Roman"/>
        </w:rPr>
        <w:t xml:space="preserve">This decision may be appealed to the Interior Board of Indian Appeals,  801 North Quincy Street, MS-300-QC, Arlington, Virginia 22203, in accordance with the regulations in 43 CFR 4.310 - 4.340 (copy enclosed).  Your Notice of Appeal to the Board must be signed by you or your attorney and </w:t>
      </w:r>
      <w:r>
        <w:rPr>
          <w:rFonts w:eastAsia="Times New Roman" w:cs="Times New Roman"/>
          <w:b/>
          <w:u w:val="single"/>
        </w:rPr>
        <w:t>must be mailed within 30 days of the date you receive this decision</w:t>
      </w:r>
      <w:r>
        <w:rPr>
          <w:rFonts w:eastAsia="Times New Roman" w:cs="Times New Roman"/>
        </w:rPr>
        <w:t xml:space="preserve">. Your Notice of Appeal must be original; </w:t>
      </w:r>
      <w:r>
        <w:rPr>
          <w:rFonts w:eastAsia="Times New Roman" w:cs="Times New Roman"/>
          <w:b/>
          <w:u w:val="single"/>
        </w:rPr>
        <w:t>no facsimile copies (faxes) will be accepted</w:t>
      </w:r>
      <w:r>
        <w:rPr>
          <w:rFonts w:eastAsia="Times New Roman" w:cs="Times New Roman"/>
        </w:rPr>
        <w:t xml:space="preserve">. The Notice of Appeal should clearly identify the decision being appealed.  If possible, attach a copy of the decision.  You must send copies of your Notice of Appeal to (1) the Assistant Secretary - Indian Affairs, 4140 MIB, U.S. Department of the Interior, 1849 C Street, N.W., MS 4141, Washington, D.C. 20240, (2) each interested party known to you, and (3) this office.  Your Notice of Appeal sent to the Board must certify that you have sent copies to these parties.  If you are not represented by an Attorney, you may request assistance from this office in the preparation of your appeal.  If you file a Notice of Appeal, the Board will notify you of further appeal procedures. </w:t>
      </w:r>
      <w:r>
        <w:rPr>
          <w:rFonts w:eastAsia="Times New Roman" w:cs="Times New Roman"/>
          <w:u w:val="single"/>
        </w:rPr>
        <w:t xml:space="preserve"> If the Notice of Appeal is not timely filed, this decision will become final for the Department of the Interior at the expiration of the thirty (30) day appeal period.</w:t>
      </w:r>
      <w:r>
        <w:rPr>
          <w:rFonts w:eastAsia="Times New Roman" w:cs="Times New Roman"/>
        </w:rPr>
        <w:t xml:space="preserve">  A timely appeal will stay this decision. No extension of time </w:t>
      </w:r>
      <w:proofErr w:type="gramStart"/>
      <w:r>
        <w:rPr>
          <w:rFonts w:eastAsia="Times New Roman" w:cs="Times New Roman"/>
        </w:rPr>
        <w:t>can be granted</w:t>
      </w:r>
      <w:proofErr w:type="gramEnd"/>
      <w:r>
        <w:rPr>
          <w:rFonts w:eastAsia="Times New Roman" w:cs="Times New Roman"/>
        </w:rPr>
        <w:t xml:space="preserve"> for the filing of the Notice of Appeal.</w:t>
      </w:r>
    </w:p>
    <w:p w:rsidR="00304995" w:rsidRDefault="00F422E3" w:rsidP="00F422E3">
      <w:pPr>
        <w:rPr>
          <w:rFonts w:eastAsia="Times New Roman" w:cs="Times New Roman"/>
        </w:rPr>
      </w:pPr>
      <w:r>
        <w:rPr>
          <w:rFonts w:eastAsia="Times New Roman" w:cs="Times New Roman"/>
        </w:rPr>
        <w:t xml:space="preserve"> </w:t>
      </w:r>
    </w:p>
    <w:p w:rsidR="00F422E3" w:rsidRDefault="00F422E3" w:rsidP="00F422E3">
      <w:pPr>
        <w:widowControl w:val="0"/>
        <w:rPr>
          <w:rFonts w:eastAsia="Times New Roman" w:cs="Times New Roman"/>
        </w:rPr>
      </w:pPr>
      <w:r>
        <w:rPr>
          <w:rFonts w:eastAsia="Times New Roman" w:cs="Times New Roman"/>
        </w:rPr>
        <w:br w:type="page"/>
      </w:r>
    </w:p>
    <w:p w:rsidR="00F422E3" w:rsidRDefault="00304995" w:rsidP="00F422E3">
      <w:pPr>
        <w:widowControl w:val="0"/>
        <w:rPr>
          <w:rFonts w:eastAsia="Times New Roman" w:cs="Times New Roman"/>
        </w:rPr>
      </w:pPr>
      <w:r>
        <w:rPr>
          <w:rFonts w:eastAsia="Times New Roman" w:cs="Times New Roman"/>
        </w:rPr>
        <w:lastRenderedPageBreak/>
        <w:t>Please call_______________</w:t>
      </w:r>
      <w:r>
        <w:rPr>
          <w:rFonts w:eastAsia="Times New Roman" w:cs="Times New Roman"/>
          <w:u w:val="single"/>
        </w:rPr>
        <w:t>,</w:t>
      </w:r>
      <w:r>
        <w:rPr>
          <w:rFonts w:eastAsia="Times New Roman" w:cs="Times New Roman"/>
        </w:rPr>
        <w:t xml:space="preserve"> Realty Specialist at__________, if you have questions or would like to discuss this further.</w:t>
      </w:r>
    </w:p>
    <w:p w:rsidR="00F422E3" w:rsidRDefault="00F422E3" w:rsidP="00F422E3">
      <w:pPr>
        <w:widowControl w:val="0"/>
        <w:rPr>
          <w:rFonts w:eastAsia="Times New Roman" w:cs="Times New Roman"/>
        </w:rPr>
      </w:pPr>
      <w:r>
        <w:rPr>
          <w:rFonts w:eastAsia="Times New Roman" w:cs="Times New Roman"/>
        </w:rPr>
        <w:t xml:space="preserve"> </w:t>
      </w:r>
    </w:p>
    <w:p w:rsidR="00304995" w:rsidRDefault="00304995" w:rsidP="00304995">
      <w:pPr>
        <w:widowControl w:val="0"/>
        <w:rPr>
          <w:rFonts w:eastAsia="Times New Roman" w:cs="Times New Roman"/>
        </w:rPr>
      </w:pPr>
      <w:r>
        <w:rPr>
          <w:rFonts w:eastAsia="Times New Roman" w:cs="Times New Roman"/>
        </w:rPr>
        <w:t>Sincerely,</w:t>
      </w:r>
    </w:p>
    <w:p w:rsidR="00304995" w:rsidRDefault="00304995" w:rsidP="00304995">
      <w:pPr>
        <w:widowControl w:val="0"/>
        <w:rPr>
          <w:rFonts w:eastAsia="Times New Roman" w:cs="Times New Roman"/>
        </w:rPr>
      </w:pPr>
    </w:p>
    <w:p w:rsidR="00304995" w:rsidRDefault="00304995" w:rsidP="00304995">
      <w:pPr>
        <w:widowControl w:val="0"/>
        <w:rPr>
          <w:rFonts w:eastAsia="Times New Roman" w:cs="Times New Roman"/>
        </w:rPr>
      </w:pPr>
    </w:p>
    <w:p w:rsidR="00304995" w:rsidRDefault="00304995" w:rsidP="00304995">
      <w:pPr>
        <w:widowControl w:val="0"/>
        <w:rPr>
          <w:rFonts w:eastAsia="Times New Roman" w:cs="Times New Roman"/>
        </w:rPr>
      </w:pPr>
      <w:r>
        <w:rPr>
          <w:rFonts w:eastAsia="Times New Roman" w:cs="Times New Roman"/>
        </w:rPr>
        <w:t>Regional Director</w:t>
      </w:r>
    </w:p>
    <w:p w:rsidR="00304995" w:rsidRDefault="00304995" w:rsidP="00304995">
      <w:pPr>
        <w:widowControl w:val="0"/>
        <w:rPr>
          <w:rFonts w:eastAsia="Times New Roman" w:cs="Times New Roman"/>
        </w:rPr>
      </w:pPr>
    </w:p>
    <w:p w:rsidR="00304995" w:rsidRDefault="00304995" w:rsidP="00304995">
      <w:pPr>
        <w:widowControl w:val="0"/>
        <w:rPr>
          <w:rFonts w:eastAsia="Times New Roman" w:cs="Times New Roman"/>
        </w:rPr>
      </w:pPr>
      <w:r>
        <w:rPr>
          <w:rFonts w:eastAsia="Times New Roman" w:cs="Times New Roman"/>
        </w:rPr>
        <w:t>Enclosure</w:t>
      </w:r>
    </w:p>
    <w:p w:rsidR="00304995" w:rsidRDefault="00304995" w:rsidP="00304995">
      <w:pPr>
        <w:widowControl w:val="0"/>
        <w:rPr>
          <w:rFonts w:eastAsia="Times New Roman" w:cs="Times New Roman"/>
        </w:rPr>
      </w:pPr>
    </w:p>
    <w:p w:rsidR="00304995" w:rsidRDefault="00304995" w:rsidP="00304995">
      <w:pPr>
        <w:widowControl w:val="0"/>
        <w:rPr>
          <w:rFonts w:eastAsia="Times New Roman" w:cs="Times New Roman"/>
        </w:rPr>
      </w:pPr>
      <w:r>
        <w:rPr>
          <w:rFonts w:eastAsia="Times New Roman" w:cs="Times New Roman"/>
        </w:rPr>
        <w:t>cc:  lender/applicant</w:t>
      </w:r>
    </w:p>
    <w:p w:rsidR="00304995" w:rsidRPr="00F648AA" w:rsidRDefault="00304995" w:rsidP="00304995">
      <w:pPr>
        <w:pBdr>
          <w:top w:val="nil"/>
          <w:left w:val="nil"/>
          <w:bottom w:val="nil"/>
          <w:right w:val="nil"/>
          <w:between w:val="nil"/>
        </w:pBdr>
        <w:rPr>
          <w:rFonts w:ascii="Calibri" w:hAnsi="Calibri"/>
          <w:sz w:val="22"/>
          <w:szCs w:val="22"/>
        </w:rPr>
      </w:pPr>
    </w:p>
    <w:p w:rsidR="00983616" w:rsidRDefault="00983616"/>
    <w:sectPr w:rsidR="009836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33E" w:rsidRDefault="0011433E" w:rsidP="0011433E">
      <w:r>
        <w:separator/>
      </w:r>
    </w:p>
  </w:endnote>
  <w:endnote w:type="continuationSeparator" w:id="0">
    <w:p w:rsidR="0011433E" w:rsidRDefault="0011433E" w:rsidP="0011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33E" w:rsidRDefault="0011433E" w:rsidP="0011433E">
      <w:r>
        <w:separator/>
      </w:r>
    </w:p>
  </w:footnote>
  <w:footnote w:type="continuationSeparator" w:id="0">
    <w:p w:rsidR="0011433E" w:rsidRDefault="0011433E" w:rsidP="00114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33E" w:rsidRPr="0028349E" w:rsidRDefault="0011433E" w:rsidP="0011433E">
    <w:pPr>
      <w:pStyle w:val="Header"/>
      <w:rPr>
        <w:sz w:val="20"/>
        <w:szCs w:val="20"/>
      </w:rPr>
    </w:pPr>
    <w:r w:rsidRPr="0028349E">
      <w:rPr>
        <w:sz w:val="20"/>
        <w:szCs w:val="20"/>
      </w:rPr>
      <w:t>BIA OTS Division of Real Estate Service</w:t>
    </w:r>
    <w:r>
      <w:rPr>
        <w:sz w:val="20"/>
        <w:szCs w:val="20"/>
      </w:rPr>
      <w:t>s</w:t>
    </w:r>
  </w:p>
  <w:p w:rsidR="0011433E" w:rsidRPr="0028349E" w:rsidRDefault="0011433E" w:rsidP="0011433E">
    <w:pPr>
      <w:pStyle w:val="Header"/>
      <w:rPr>
        <w:sz w:val="20"/>
        <w:szCs w:val="20"/>
      </w:rPr>
    </w:pPr>
    <w:r w:rsidRPr="0028349E">
      <w:rPr>
        <w:sz w:val="20"/>
        <w:szCs w:val="20"/>
      </w:rPr>
      <w:t>2019 version</w:t>
    </w:r>
  </w:p>
  <w:p w:rsidR="0011433E" w:rsidRDefault="00114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2237"/>
    <w:multiLevelType w:val="multilevel"/>
    <w:tmpl w:val="A1A6F340"/>
    <w:lvl w:ilvl="0">
      <w:start w:val="1"/>
      <w:numFmt w:val="decimal"/>
      <w:lvlText w:val="%1."/>
      <w:lvlJc w:val="left"/>
      <w:pPr>
        <w:ind w:left="720" w:hanging="360"/>
      </w:pPr>
      <w:rPr>
        <w:rFonts w:ascii="Times New Roman" w:hAnsi="Times New Roman" w:cs="Times New Roman" w:hint="default"/>
        <w:sz w:val="24"/>
        <w:szCs w:val="24"/>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995"/>
    <w:rsid w:val="0011433E"/>
    <w:rsid w:val="00304995"/>
    <w:rsid w:val="00983616"/>
    <w:rsid w:val="00E40EA1"/>
    <w:rsid w:val="00F42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5A2B"/>
  <w15:docId w15:val="{DB1F0BAE-6E2F-4A76-8C79-E07B6AA2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04995"/>
    <w:pPr>
      <w:spacing w:after="0" w:line="240" w:lineRule="auto"/>
    </w:pPr>
    <w:rPr>
      <w:rFonts w:ascii="Times New Roman" w:eastAsia="Calibri" w:hAnsi="Times New Roman" w:cs="Calibri"/>
      <w:sz w:val="24"/>
      <w:szCs w:val="24"/>
    </w:rPr>
  </w:style>
  <w:style w:type="paragraph" w:styleId="Heading1">
    <w:name w:val="heading 1"/>
    <w:basedOn w:val="Normal"/>
    <w:next w:val="Normal"/>
    <w:link w:val="Heading1Char"/>
    <w:uiPriority w:val="9"/>
    <w:qFormat/>
    <w:rsid w:val="003049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304995"/>
    <w:pPr>
      <w:spacing w:before="0"/>
    </w:pPr>
    <w:rPr>
      <w:rFonts w:ascii="Times New Roman" w:eastAsia="Times New Roman" w:hAnsi="Times New Roman" w:cs="Times New Roman"/>
      <w:bCs w:val="0"/>
    </w:rPr>
  </w:style>
  <w:style w:type="character" w:customStyle="1" w:styleId="Style1Char">
    <w:name w:val="Style1 Char"/>
    <w:basedOn w:val="Heading1Char"/>
    <w:link w:val="Style1"/>
    <w:rsid w:val="00304995"/>
    <w:rPr>
      <w:rFonts w:ascii="Times New Roman" w:eastAsia="Times New Roman" w:hAnsi="Times New Roman" w:cs="Times New Roman"/>
      <w:b/>
      <w:bCs w:val="0"/>
      <w:color w:val="365F91" w:themeColor="accent1" w:themeShade="BF"/>
      <w:sz w:val="28"/>
      <w:szCs w:val="28"/>
    </w:rPr>
  </w:style>
  <w:style w:type="character" w:customStyle="1" w:styleId="Heading1Char">
    <w:name w:val="Heading 1 Char"/>
    <w:basedOn w:val="DefaultParagraphFont"/>
    <w:link w:val="Heading1"/>
    <w:uiPriority w:val="9"/>
    <w:rsid w:val="0030499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1433E"/>
    <w:pPr>
      <w:tabs>
        <w:tab w:val="center" w:pos="4680"/>
        <w:tab w:val="right" w:pos="9360"/>
      </w:tabs>
    </w:pPr>
  </w:style>
  <w:style w:type="character" w:customStyle="1" w:styleId="HeaderChar">
    <w:name w:val="Header Char"/>
    <w:basedOn w:val="DefaultParagraphFont"/>
    <w:link w:val="Header"/>
    <w:uiPriority w:val="99"/>
    <w:rsid w:val="0011433E"/>
    <w:rPr>
      <w:rFonts w:ascii="Times New Roman" w:eastAsia="Calibri" w:hAnsi="Times New Roman" w:cs="Calibri"/>
      <w:sz w:val="24"/>
      <w:szCs w:val="24"/>
    </w:rPr>
  </w:style>
  <w:style w:type="paragraph" w:styleId="Footer">
    <w:name w:val="footer"/>
    <w:basedOn w:val="Normal"/>
    <w:link w:val="FooterChar"/>
    <w:uiPriority w:val="99"/>
    <w:unhideWhenUsed/>
    <w:rsid w:val="0011433E"/>
    <w:pPr>
      <w:tabs>
        <w:tab w:val="center" w:pos="4680"/>
        <w:tab w:val="right" w:pos="9360"/>
      </w:tabs>
    </w:pPr>
  </w:style>
  <w:style w:type="character" w:customStyle="1" w:styleId="FooterChar">
    <w:name w:val="Footer Char"/>
    <w:basedOn w:val="DefaultParagraphFont"/>
    <w:link w:val="Footer"/>
    <w:uiPriority w:val="99"/>
    <w:rsid w:val="0011433E"/>
    <w:rPr>
      <w:rFonts w:ascii="Times New Roman" w:eastAsia="Calibri" w:hAnsi="Times New Roman"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Hotomanie, Michelle</dc:creator>
  <cp:lastModifiedBy>Simpson,Shannon</cp:lastModifiedBy>
  <cp:revision>2</cp:revision>
  <dcterms:created xsi:type="dcterms:W3CDTF">2019-07-15T18:44:00Z</dcterms:created>
  <dcterms:modified xsi:type="dcterms:W3CDTF">2019-07-15T18:44:00Z</dcterms:modified>
</cp:coreProperties>
</file>