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CF" w:rsidRDefault="00A62D55" w:rsidP="00C965CF">
      <w:pPr>
        <w:spacing w:before="20" w:line="276" w:lineRule="auto"/>
        <w:ind w:left="-9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Attachment 9</w:t>
      </w:r>
    </w:p>
    <w:p w:rsidR="00C965CF" w:rsidRDefault="00C965CF" w:rsidP="00C965CF">
      <w:pPr>
        <w:ind w:left="-369" w:right="159"/>
        <w:rPr>
          <w:rFonts w:ascii="Arial" w:eastAsia="Arial" w:hAnsi="Arial" w:cs="Arial"/>
        </w:rPr>
      </w:pPr>
    </w:p>
    <w:tbl>
      <w:tblPr>
        <w:tblW w:w="10995" w:type="dxa"/>
        <w:tblInd w:w="-8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  <w:tblCaption w:val="Trespass Decision Document"/>
        <w:tblDescription w:val="Decision Document"/>
      </w:tblPr>
      <w:tblGrid>
        <w:gridCol w:w="10995"/>
      </w:tblGrid>
      <w:tr w:rsidR="00C965CF" w:rsidTr="00C965CF">
        <w:trPr>
          <w:trHeight w:val="360"/>
        </w:trPr>
        <w:tc>
          <w:tcPr>
            <w:tcW w:w="109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965CF" w:rsidRDefault="00C965CF" w:rsidP="00ED62D7">
            <w:pPr>
              <w:ind w:left="-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TRESPASS DECISION DOCUMENT</w:t>
            </w:r>
          </w:p>
        </w:tc>
      </w:tr>
      <w:tr w:rsidR="00C965CF" w:rsidTr="00C965CF">
        <w:trPr>
          <w:trHeight w:val="880"/>
        </w:trPr>
        <w:tc>
          <w:tcPr>
            <w:tcW w:w="109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965CF" w:rsidRDefault="00C965CF" w:rsidP="00ED62D7">
            <w:pPr>
              <w:spacing w:line="276" w:lineRule="auto"/>
              <w:ind w:left="-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9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5"/>
              <w:gridCol w:w="5999"/>
            </w:tblGrid>
            <w:tr w:rsidR="00C965CF" w:rsidTr="00ED62D7">
              <w:trPr>
                <w:trHeight w:val="300"/>
              </w:trPr>
              <w:tc>
                <w:tcPr>
                  <w:tcW w:w="4945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BIA Agency:</w:t>
                  </w:r>
                </w:p>
              </w:tc>
              <w:tc>
                <w:tcPr>
                  <w:tcW w:w="5999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Reservation:</w:t>
                  </w:r>
                </w:p>
              </w:tc>
            </w:tr>
            <w:tr w:rsidR="00C965CF" w:rsidTr="00ED62D7">
              <w:trPr>
                <w:trHeight w:val="320"/>
              </w:trPr>
              <w:tc>
                <w:tcPr>
                  <w:tcW w:w="4945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Trespass Case Number:</w:t>
                  </w:r>
                </w:p>
              </w:tc>
              <w:tc>
                <w:tcPr>
                  <w:tcW w:w="5999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Trespass Name (if applicable):   </w:t>
                  </w:r>
                </w:p>
              </w:tc>
            </w:tr>
            <w:tr w:rsidR="00C965CF" w:rsidTr="00ED62D7">
              <w:trPr>
                <w:trHeight w:val="320"/>
              </w:trPr>
              <w:tc>
                <w:tcPr>
                  <w:tcW w:w="4945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Primary Contacts</w:t>
                  </w:r>
                </w:p>
              </w:tc>
              <w:tc>
                <w:tcPr>
                  <w:tcW w:w="5999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Law Enforcement Officer:</w:t>
                  </w:r>
                </w:p>
              </w:tc>
            </w:tr>
            <w:tr w:rsidR="00C965CF" w:rsidTr="00ED62D7">
              <w:trPr>
                <w:trHeight w:val="320"/>
              </w:trPr>
              <w:tc>
                <w:tcPr>
                  <w:tcW w:w="4945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Trespass Officer:</w:t>
                  </w:r>
                </w:p>
              </w:tc>
              <w:tc>
                <w:tcPr>
                  <w:tcW w:w="5999" w:type="dxa"/>
                </w:tcPr>
                <w:p w:rsidR="00C965CF" w:rsidRDefault="00C965CF" w:rsidP="00ED62D7">
                  <w:pPr>
                    <w:spacing w:line="276" w:lineRule="auto"/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Resource Manager:</w:t>
                  </w:r>
                </w:p>
              </w:tc>
            </w:tr>
          </w:tbl>
          <w:p w:rsidR="00C965CF" w:rsidRDefault="00C965CF" w:rsidP="00ED62D7">
            <w:pPr>
              <w:ind w:left="-9"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CF" w:rsidTr="00C965CF">
        <w:trPr>
          <w:trHeight w:val="2940"/>
        </w:trPr>
        <w:tc>
          <w:tcPr>
            <w:tcW w:w="10995" w:type="dxa"/>
            <w:tcBorders>
              <w:top w:val="single" w:sz="12" w:space="0" w:color="000000"/>
              <w:bottom w:val="single" w:sz="12" w:space="0" w:color="000000"/>
            </w:tcBorders>
          </w:tcPr>
          <w:p w:rsidR="00C965CF" w:rsidRDefault="00C965CF" w:rsidP="00ED62D7">
            <w:pPr>
              <w:ind w:left="-9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084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0"/>
              <w:gridCol w:w="1260"/>
              <w:gridCol w:w="945"/>
            </w:tblGrid>
            <w:tr w:rsidR="00C965CF" w:rsidTr="00ED62D7">
              <w:tc>
                <w:tcPr>
                  <w:tcW w:w="8640" w:type="dxa"/>
                  <w:tcBorders>
                    <w:top w:val="nil"/>
                    <w:left w:val="nil"/>
                  </w:tcBorders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Case Evaluation Criteria for Recommendation</w:t>
                  </w:r>
                </w:p>
              </w:tc>
              <w:tc>
                <w:tcPr>
                  <w:tcW w:w="126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945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  <w:tr w:rsidR="00C965CF" w:rsidTr="00ED62D7">
              <w:tc>
                <w:tcPr>
                  <w:tcW w:w="864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  Has the investigation been completed?   </w:t>
                  </w:r>
                </w:p>
              </w:tc>
              <w:tc>
                <w:tcPr>
                  <w:tcW w:w="126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8640" w:type="dxa"/>
                </w:tcPr>
                <w:p w:rsidR="00C965CF" w:rsidRDefault="00C965CF" w:rsidP="006A46FD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 If a fire is associated, has a fire cause been determined?</w:t>
                  </w:r>
                </w:p>
              </w:tc>
              <w:tc>
                <w:tcPr>
                  <w:tcW w:w="126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864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 Have responsible party(s) been identified?</w:t>
                  </w:r>
                </w:p>
              </w:tc>
              <w:tc>
                <w:tcPr>
                  <w:tcW w:w="126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864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4.  Can responsible party(s) be located?   </w:t>
                  </w:r>
                </w:p>
              </w:tc>
              <w:tc>
                <w:tcPr>
                  <w:tcW w:w="126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8640" w:type="dxa"/>
                </w:tcPr>
                <w:p w:rsidR="00C965CF" w:rsidRDefault="00C965CF" w:rsidP="006A46FD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5.  Have trespass actions caused damages to Indian Forest products?   </w:t>
                  </w:r>
                </w:p>
              </w:tc>
              <w:tc>
                <w:tcPr>
                  <w:tcW w:w="126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864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  Has a criminal investigation been initiated?</w:t>
                  </w:r>
                </w:p>
              </w:tc>
              <w:tc>
                <w:tcPr>
                  <w:tcW w:w="126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rPr>
                <w:trHeight w:val="220"/>
              </w:trPr>
              <w:tc>
                <w:tcPr>
                  <w:tcW w:w="864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7.  Is there evidence sufficient to sustain a trespass action? </w:t>
                  </w:r>
                </w:p>
              </w:tc>
              <w:tc>
                <w:tcPr>
                  <w:tcW w:w="126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864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  Other criteria (please list).</w:t>
                  </w:r>
                </w:p>
              </w:tc>
              <w:tc>
                <w:tcPr>
                  <w:tcW w:w="126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965CF" w:rsidRDefault="00C965CF" w:rsidP="00ED62D7">
            <w:pPr>
              <w:ind w:left="-9"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Investigation Summary Attached</w:t>
            </w:r>
          </w:p>
        </w:tc>
      </w:tr>
      <w:tr w:rsidR="00C965CF" w:rsidTr="00C965CF">
        <w:trPr>
          <w:trHeight w:val="3460"/>
        </w:trPr>
        <w:tc>
          <w:tcPr>
            <w:tcW w:w="10995" w:type="dxa"/>
            <w:tcBorders>
              <w:top w:val="single" w:sz="12" w:space="0" w:color="000000"/>
              <w:bottom w:val="single" w:sz="12" w:space="0" w:color="000000"/>
            </w:tcBorders>
          </w:tcPr>
          <w:p w:rsidR="00C965CF" w:rsidRDefault="00C965CF" w:rsidP="00ED62D7">
            <w:pPr>
              <w:ind w:left="-9" w:right="159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0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85"/>
              <w:gridCol w:w="1049"/>
              <w:gridCol w:w="1108"/>
              <w:gridCol w:w="1318"/>
            </w:tblGrid>
            <w:tr w:rsidR="00C965CF" w:rsidTr="00ED62D7">
              <w:trPr>
                <w:trHeight w:val="280"/>
              </w:trPr>
              <w:tc>
                <w:tcPr>
                  <w:tcW w:w="7470" w:type="dxa"/>
                  <w:vAlign w:val="center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Recommendations</w:t>
                  </w:r>
                </w:p>
              </w:tc>
              <w:tc>
                <w:tcPr>
                  <w:tcW w:w="1050" w:type="dxa"/>
                  <w:vAlign w:val="center"/>
                </w:tcPr>
                <w:p w:rsidR="00C965CF" w:rsidRDefault="00C965CF" w:rsidP="00ED62D7">
                  <w:pPr>
                    <w:ind w:left="-9" w:right="-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Trespass Officer</w:t>
                  </w:r>
                </w:p>
              </w:tc>
              <w:tc>
                <w:tcPr>
                  <w:tcW w:w="1110" w:type="dxa"/>
                  <w:vAlign w:val="center"/>
                </w:tcPr>
                <w:p w:rsidR="00C965CF" w:rsidRDefault="00C965CF" w:rsidP="00ED62D7">
                  <w:pPr>
                    <w:ind w:left="-9" w:right="-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Resource Manager</w:t>
                  </w:r>
                </w:p>
              </w:tc>
              <w:tc>
                <w:tcPr>
                  <w:tcW w:w="1230" w:type="dxa"/>
                  <w:vAlign w:val="center"/>
                </w:tcPr>
                <w:p w:rsidR="00C965CF" w:rsidRDefault="00C965CF" w:rsidP="00ED62D7">
                  <w:pPr>
                    <w:ind w:left="-9" w:right="-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Law Enforcement</w:t>
                  </w:r>
                </w:p>
              </w:tc>
            </w:tr>
            <w:tr w:rsidR="00C965CF" w:rsidTr="00ED62D7">
              <w:tc>
                <w:tcPr>
                  <w:tcW w:w="747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Trespass case should proceed with civil action.  </w:t>
                  </w:r>
                </w:p>
              </w:tc>
              <w:tc>
                <w:tcPr>
                  <w:tcW w:w="105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747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Trespass case should not proceed with civil action, case file closed.</w:t>
                  </w:r>
                </w:p>
              </w:tc>
              <w:tc>
                <w:tcPr>
                  <w:tcW w:w="105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747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Trespass case should not proceed at this time, case file remains open.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5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747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Trespass case should not proceed with civil action at this time in lieu of criminal action, case file remains open.</w:t>
                  </w:r>
                </w:p>
              </w:tc>
              <w:tc>
                <w:tcPr>
                  <w:tcW w:w="105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747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Trespass case should proceed due to unsuccessful cost recovery in criminal action.</w:t>
                  </w:r>
                </w:p>
              </w:tc>
              <w:tc>
                <w:tcPr>
                  <w:tcW w:w="105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5CF" w:rsidTr="00ED62D7">
              <w:tc>
                <w:tcPr>
                  <w:tcW w:w="7470" w:type="dxa"/>
                </w:tcPr>
                <w:p w:rsidR="00C965CF" w:rsidRDefault="00C965CF" w:rsidP="00ED62D7">
                  <w:pPr>
                    <w:ind w:left="-9" w:right="15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Trespass case should not proceed due to successful cost recovery in criminal action, case file closed.</w:t>
                  </w:r>
                </w:p>
              </w:tc>
              <w:tc>
                <w:tcPr>
                  <w:tcW w:w="105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</w:tcPr>
                <w:p w:rsidR="00C965CF" w:rsidRDefault="00C965CF" w:rsidP="00ED62D7">
                  <w:pPr>
                    <w:ind w:left="-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965CF" w:rsidRDefault="00C965CF" w:rsidP="00ED62D7">
            <w:pPr>
              <w:ind w:left="-9"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 Rationale:</w:t>
            </w:r>
          </w:p>
          <w:p w:rsidR="00C965CF" w:rsidRDefault="00C965CF" w:rsidP="00ED62D7">
            <w:pPr>
              <w:ind w:left="-9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65CF" w:rsidRDefault="00C965CF" w:rsidP="00ED62D7">
            <w:pPr>
              <w:ind w:left="-9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CF" w:rsidTr="00C965CF">
        <w:trPr>
          <w:trHeight w:val="3300"/>
        </w:trPr>
        <w:tc>
          <w:tcPr>
            <w:tcW w:w="10995" w:type="dxa"/>
            <w:tcBorders>
              <w:top w:val="single" w:sz="12" w:space="0" w:color="000000"/>
              <w:bottom w:val="single" w:sz="12" w:space="0" w:color="000000"/>
            </w:tcBorders>
          </w:tcPr>
          <w:p w:rsidR="00C965CF" w:rsidRDefault="00C965CF" w:rsidP="00ED62D7">
            <w:pPr>
              <w:ind w:left="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65CF" w:rsidRDefault="00C965CF" w:rsidP="00ED62D7">
            <w:pPr>
              <w:tabs>
                <w:tab w:val="left" w:pos="522"/>
              </w:tabs>
              <w:ind w:left="5" w:righ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Solicitor’s Opinion (if needed)                                                                       Proceed                   Do Not Proceed</w:t>
            </w:r>
          </w:p>
          <w:p w:rsidR="00C965CF" w:rsidRDefault="00C965CF" w:rsidP="00ED62D7">
            <w:pPr>
              <w:tabs>
                <w:tab w:val="left" w:pos="522"/>
              </w:tabs>
              <w:ind w:left="5" w:right="15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65CF" w:rsidRDefault="00C965CF" w:rsidP="006A46FD">
            <w:pPr>
              <w:tabs>
                <w:tab w:val="left" w:pos="522"/>
              </w:tabs>
              <w:ind w:left="330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Line Officer’s Decision (circle one):                                                             Proceed                   Do Not Proceed</w:t>
            </w:r>
          </w:p>
          <w:p w:rsidR="00C965CF" w:rsidRDefault="00C965CF" w:rsidP="00ED62D7">
            <w:pPr>
              <w:ind w:left="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6FD" w:rsidRDefault="00C965CF" w:rsidP="006A46FD">
            <w:pPr>
              <w:tabs>
                <w:tab w:val="left" w:pos="507"/>
              </w:tabs>
              <w:spacing w:after="240"/>
              <w:ind w:left="240" w:right="159" w:firstLine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Line Officer’s Rationale: </w:t>
            </w:r>
          </w:p>
        </w:tc>
      </w:tr>
      <w:tr w:rsidR="00C965CF" w:rsidTr="00A349EC">
        <w:trPr>
          <w:trHeight w:val="2130"/>
        </w:trPr>
        <w:tc>
          <w:tcPr>
            <w:tcW w:w="10995" w:type="dxa"/>
            <w:tcBorders>
              <w:top w:val="single" w:sz="12" w:space="0" w:color="000000"/>
            </w:tcBorders>
          </w:tcPr>
          <w:p w:rsidR="00C965CF" w:rsidRDefault="00C965CF" w:rsidP="00ED62D7">
            <w:pPr>
              <w:spacing w:line="276" w:lineRule="auto"/>
              <w:ind w:left="-369"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09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  <w:tblCaption w:val="signature block"/>
              <w:tblDescription w:val="Signature of Line Officer"/>
            </w:tblPr>
            <w:tblGrid>
              <w:gridCol w:w="5035"/>
              <w:gridCol w:w="3780"/>
              <w:gridCol w:w="2129"/>
            </w:tblGrid>
            <w:tr w:rsidR="00C965CF" w:rsidTr="00ED62D7">
              <w:trPr>
                <w:trHeight w:val="960"/>
              </w:trPr>
              <w:tc>
                <w:tcPr>
                  <w:tcW w:w="5035" w:type="dxa"/>
                </w:tcPr>
                <w:p w:rsidR="00C965CF" w:rsidRDefault="00C965CF" w:rsidP="00ED62D7">
                  <w:pPr>
                    <w:ind w:left="-36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Line Officer Signature</w:t>
                  </w:r>
                </w:p>
                <w:p w:rsidR="00C965CF" w:rsidRPr="006A46FD" w:rsidRDefault="00C965CF" w:rsidP="00ED62D7">
                  <w:pPr>
                    <w:ind w:left="-369" w:right="159"/>
                    <w:jc w:val="center"/>
                    <w:rPr>
                      <w:rFonts w:ascii="Times New Roman" w:eastAsia="Times New Roman" w:hAnsi="Times New Roman" w:cs="Times New Roman"/>
                      <w:sz w:val="144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C965CF" w:rsidRDefault="00C965CF" w:rsidP="00ED62D7">
                  <w:pPr>
                    <w:ind w:left="-36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Typed Name</w:t>
                  </w:r>
                </w:p>
              </w:tc>
              <w:tc>
                <w:tcPr>
                  <w:tcW w:w="2129" w:type="dxa"/>
                </w:tcPr>
                <w:p w:rsidR="00C965CF" w:rsidRDefault="00C965CF" w:rsidP="006A46FD">
                  <w:pPr>
                    <w:ind w:left="-369" w:right="1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Date </w:t>
                  </w:r>
                </w:p>
              </w:tc>
            </w:tr>
          </w:tbl>
          <w:p w:rsidR="00C965CF" w:rsidRDefault="00C965CF" w:rsidP="00A349EC">
            <w:pPr>
              <w:spacing w:after="240"/>
              <w:ind w:left="5"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case shall be reevaluated if there are changes in the facts of the case (e.g. new evidence, criminal court decisions, or appeals) which may require a new decision document.</w:t>
            </w:r>
          </w:p>
        </w:tc>
      </w:tr>
    </w:tbl>
    <w:p w:rsidR="00E27D8B" w:rsidRPr="00A349EC" w:rsidRDefault="006A46FD" w:rsidP="00A349EC"/>
    <w:sectPr w:rsidR="00E27D8B" w:rsidRPr="00A349EC" w:rsidSect="00C965CF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CF"/>
    <w:rsid w:val="00241EDA"/>
    <w:rsid w:val="003757E9"/>
    <w:rsid w:val="00450E45"/>
    <w:rsid w:val="006A46FD"/>
    <w:rsid w:val="00793F06"/>
    <w:rsid w:val="00A349EC"/>
    <w:rsid w:val="00A62D55"/>
    <w:rsid w:val="00C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6C02"/>
  <w15:docId w15:val="{334F1642-9880-4360-B12A-AEA66D14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65CF"/>
    <w:pPr>
      <w:widowControl w:val="0"/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Trespass Decision Documentation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Trespass Decision Documentation</dc:title>
  <dc:creator>Borchert, Kenneth</dc:creator>
  <cp:keywords>BIA Forest Trespass</cp:keywords>
  <cp:lastModifiedBy>Broyles, Robyn</cp:lastModifiedBy>
  <cp:revision>3</cp:revision>
  <dcterms:created xsi:type="dcterms:W3CDTF">2018-01-30T21:51:00Z</dcterms:created>
  <dcterms:modified xsi:type="dcterms:W3CDTF">2018-01-30T22:22:00Z</dcterms:modified>
</cp:coreProperties>
</file>