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1D" w:rsidRDefault="007A3D14" w:rsidP="007C4A1D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Attachment 13</w:t>
      </w:r>
    </w:p>
    <w:p w:rsidR="007C4A1D" w:rsidRDefault="007C4A1D" w:rsidP="007C4A1D">
      <w:pPr>
        <w:spacing w:before="40" w:line="242" w:lineRule="auto"/>
        <w:ind w:left="3500" w:right="3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Promissory Note</w:t>
      </w:r>
    </w:p>
    <w:p w:rsidR="007C4A1D" w:rsidRPr="00155949" w:rsidRDefault="007C4A1D" w:rsidP="007C4A1D">
      <w:pPr>
        <w:spacing w:before="60" w:line="276" w:lineRule="auto"/>
        <w:ind w:left="-9" w:hanging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{Date}</w:t>
      </w:r>
      <w:r w:rsidRPr="001559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C4A1D" w:rsidRPr="00155949" w:rsidRDefault="007C4A1D" w:rsidP="007C4A1D">
      <w:pPr>
        <w:spacing w:before="60" w:line="276" w:lineRule="auto"/>
        <w:ind w:left="-9" w:hanging="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A1D" w:rsidRPr="00155949" w:rsidRDefault="007C4A1D" w:rsidP="007C4A1D">
      <w:pPr>
        <w:spacing w:before="60"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{</w:t>
      </w: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Trespassing Party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} promise to pay the sum of </w:t>
      </w: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 xml:space="preserve">{total amount} 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to the Bureau of Indian Affairs on or before </w:t>
      </w: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 xml:space="preserve">{date of last payment} 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{period}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installments. See enclosed payment schedule for amounts and due dates.</w:t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949">
        <w:rPr>
          <w:rFonts w:ascii="Times New Roman" w:eastAsia="Times New Roman" w:hAnsi="Times New Roman" w:cs="Times New Roman"/>
          <w:b/>
          <w:sz w:val="24"/>
          <w:szCs w:val="24"/>
        </w:rPr>
        <w:t>Subject to the following conditions:</w:t>
      </w:r>
    </w:p>
    <w:p w:rsidR="007C4A1D" w:rsidRPr="000B4E0A" w:rsidRDefault="007C4A1D" w:rsidP="007C4A1D">
      <w:pPr>
        <w:spacing w:line="242" w:lineRule="auto"/>
        <w:ind w:left="-9" w:right="39"/>
        <w:rPr>
          <w:rStyle w:val="Style1Char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ab/>
      </w:r>
      <w:r w:rsidRPr="000B4E0A">
        <w:rPr>
          <w:rStyle w:val="Style1Char"/>
        </w:rPr>
        <w:t xml:space="preserve">In the event of failure of the undersigned to pay any one or more of the specified installments when due, the {Line Officer, Office} may, at their option, declare this note to be in default and the full amount of the unpaid installments immediately due and payable. Such option </w:t>
      </w:r>
      <w:proofErr w:type="gramStart"/>
      <w:r w:rsidRPr="000B4E0A">
        <w:rPr>
          <w:rStyle w:val="Style1Char"/>
        </w:rPr>
        <w:t>shall be exercised</w:t>
      </w:r>
      <w:proofErr w:type="gramEnd"/>
      <w:r w:rsidRPr="000B4E0A">
        <w:rPr>
          <w:rStyle w:val="Style1Char"/>
        </w:rPr>
        <w:t xml:space="preserve"> in written notice of default, mailed to the undersigned at the address shown below, or other known address.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B4E0A">
        <w:rPr>
          <w:rStyle w:val="Style1Char"/>
        </w:rPr>
        <w:t>In</w:t>
      </w:r>
      <w:proofErr w:type="gramEnd"/>
      <w:r w:rsidRPr="000B4E0A">
        <w:rPr>
          <w:rStyle w:val="Style1Char"/>
        </w:rPr>
        <w:t xml:space="preserve"> the event that prior to the above maturity date any one or more of the undersigned: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numPr>
          <w:ilvl w:val="0"/>
          <w:numId w:val="1"/>
        </w:numPr>
        <w:spacing w:line="242" w:lineRule="auto"/>
        <w:ind w:left="710" w:right="3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shall become insolvent; or </w:t>
      </w:r>
    </w:p>
    <w:p w:rsidR="007C4A1D" w:rsidRPr="00155949" w:rsidRDefault="007C4A1D" w:rsidP="007C4A1D">
      <w:pPr>
        <w:numPr>
          <w:ilvl w:val="0"/>
          <w:numId w:val="1"/>
        </w:numPr>
        <w:spacing w:line="242" w:lineRule="auto"/>
        <w:ind w:left="710" w:right="3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shall make a general assignment for creditors; or </w:t>
      </w:r>
    </w:p>
    <w:p w:rsidR="007C4A1D" w:rsidRPr="00155949" w:rsidRDefault="007C4A1D" w:rsidP="007C4A1D">
      <w:pPr>
        <w:numPr>
          <w:ilvl w:val="0"/>
          <w:numId w:val="1"/>
        </w:numPr>
        <w:spacing w:line="242" w:lineRule="auto"/>
        <w:ind w:left="710" w:right="3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shall file a voluntary petition in bankruptcy; or </w:t>
      </w:r>
    </w:p>
    <w:p w:rsidR="007C4A1D" w:rsidRPr="00155949" w:rsidRDefault="007C4A1D" w:rsidP="007C4A1D">
      <w:pPr>
        <w:numPr>
          <w:ilvl w:val="0"/>
          <w:numId w:val="1"/>
        </w:numPr>
        <w:spacing w:line="242" w:lineRule="auto"/>
        <w:ind w:left="710" w:right="3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if a petition of involuntary bankruptcy shall be filed against any one or more of the undersigned; or </w:t>
      </w:r>
    </w:p>
    <w:p w:rsidR="007C4A1D" w:rsidRPr="00155949" w:rsidRDefault="007C4A1D" w:rsidP="007C4A1D">
      <w:pPr>
        <w:numPr>
          <w:ilvl w:val="0"/>
          <w:numId w:val="1"/>
        </w:numPr>
        <w:spacing w:line="242" w:lineRule="auto"/>
        <w:ind w:left="710" w:right="3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if a receiver shall be appointed for the property or assets of any one or more of the undersigned;</w:t>
      </w:r>
    </w:p>
    <w:p w:rsidR="007C4A1D" w:rsidRPr="00155949" w:rsidRDefault="007C4A1D" w:rsidP="007C4A1D">
      <w:pPr>
        <w:spacing w:line="242" w:lineRule="auto"/>
        <w:ind w:left="710" w:right="39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0B4E0A">
      <w:pPr>
        <w:pStyle w:val="Style1"/>
        <w:ind w:left="710"/>
      </w:pPr>
      <w:proofErr w:type="gramStart"/>
      <w:r w:rsidRPr="00155949">
        <w:t>the</w:t>
      </w:r>
      <w:proofErr w:type="gramEnd"/>
      <w:r w:rsidRPr="00155949">
        <w:t xml:space="preserve"> full principal balance remaining unpaid immediately shall become due and payable and shall bear interest as after maturity.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B4E0A">
        <w:rPr>
          <w:rStyle w:val="Style1Char"/>
        </w:rPr>
        <w:t>Upon</w:t>
      </w:r>
      <w:proofErr w:type="gramEnd"/>
      <w:r w:rsidRPr="000B4E0A">
        <w:rPr>
          <w:rStyle w:val="Style1Char"/>
        </w:rPr>
        <w:t xml:space="preserve"> notice of default given under the provisions of 1. </w:t>
      </w:r>
      <w:proofErr w:type="gramStart"/>
      <w:r w:rsidRPr="000B4E0A">
        <w:rPr>
          <w:rStyle w:val="Style1Char"/>
        </w:rPr>
        <w:t>and</w:t>
      </w:r>
      <w:proofErr w:type="gramEnd"/>
      <w:r w:rsidRPr="000B4E0A">
        <w:rPr>
          <w:rStyle w:val="Style1Char"/>
        </w:rPr>
        <w:t xml:space="preserve"> 2. </w:t>
      </w:r>
      <w:proofErr w:type="gramStart"/>
      <w:r w:rsidRPr="000B4E0A">
        <w:rPr>
          <w:rStyle w:val="Style1Char"/>
        </w:rPr>
        <w:t>above</w:t>
      </w:r>
      <w:proofErr w:type="gramEnd"/>
      <w:r w:rsidRPr="000B4E0A">
        <w:rPr>
          <w:rStyle w:val="Style1Char"/>
        </w:rPr>
        <w:t>, the full remaining principal balance shall bear interest at {interest percent} percent per year from the time of default until paid.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A1D" w:rsidRPr="000B4E0A" w:rsidRDefault="007C4A1D" w:rsidP="007C4A1D">
      <w:pPr>
        <w:spacing w:line="242" w:lineRule="auto"/>
        <w:ind w:left="-9" w:right="39"/>
        <w:rPr>
          <w:rStyle w:val="Style1Char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5949">
        <w:rPr>
          <w:rFonts w:ascii="Times New Roman" w:eastAsia="Times New Roman" w:hAnsi="Times New Roman" w:cs="Times New Roman"/>
          <w:sz w:val="24"/>
          <w:szCs w:val="24"/>
        </w:rPr>
        <w:tab/>
      </w:r>
      <w:r w:rsidRPr="000B4E0A">
        <w:rPr>
          <w:rStyle w:val="Style1Char"/>
        </w:rPr>
        <w:t>At any time while not in default of this payment schedule, the undersigned may pay the outstanding principal balance and interest due to the {Line Officer, Office} without further bonus or penalty.</w:t>
      </w:r>
    </w:p>
    <w:p w:rsidR="007C4A1D" w:rsidRPr="00155949" w:rsidRDefault="007C4A1D" w:rsidP="007C4A1D">
      <w:pPr>
        <w:spacing w:line="242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A1D" w:rsidRPr="000B4E0A" w:rsidRDefault="007C4A1D" w:rsidP="000B4E0A">
      <w:pPr>
        <w:pStyle w:val="Style1"/>
      </w:pPr>
      <w:bookmarkStart w:id="0" w:name="_svsqrv4yf3jn" w:colFirst="0" w:colLast="0"/>
      <w:bookmarkEnd w:id="0"/>
      <w:r w:rsidRPr="000B4E0A">
        <w:t>5.</w:t>
      </w:r>
      <w:r w:rsidRPr="000B4E0A">
        <w:tab/>
        <w:t>For good cause shown, the {Line Officer, Office} may, at his discretion, extend the time of maturity of this note.</w:t>
      </w:r>
    </w:p>
    <w:p w:rsidR="007C4A1D" w:rsidRPr="000B4E0A" w:rsidRDefault="007C4A1D" w:rsidP="000B4E0A">
      <w:pPr>
        <w:pStyle w:val="Style1"/>
      </w:pPr>
    </w:p>
    <w:p w:rsidR="007C4A1D" w:rsidRPr="000B4E0A" w:rsidRDefault="007C4A1D" w:rsidP="000B4E0A">
      <w:pPr>
        <w:pStyle w:val="Style1"/>
      </w:pPr>
      <w:r w:rsidRPr="000B4E0A">
        <w:t>6.</w:t>
      </w:r>
      <w:r w:rsidRPr="000B4E0A">
        <w:tab/>
        <w:t>If the undersigned moves from their given physical address or changes their mailing address or phone number, they shall notify the {Line Officer, Address} in writing immediately with updated contact information, including mailing address, physical address (if different), and phone number.</w:t>
      </w:r>
    </w:p>
    <w:p w:rsidR="007C4A1D" w:rsidRPr="000B4E0A" w:rsidRDefault="007C4A1D" w:rsidP="000B4E0A">
      <w:pPr>
        <w:pStyle w:val="Style1"/>
      </w:pPr>
    </w:p>
    <w:p w:rsidR="007C4A1D" w:rsidRPr="000B4E0A" w:rsidRDefault="007C4A1D" w:rsidP="000B4E0A">
      <w:pPr>
        <w:pStyle w:val="Style1"/>
      </w:pPr>
      <w:r w:rsidRPr="000B4E0A">
        <w:t>7.</w:t>
      </w:r>
      <w:r w:rsidRPr="000B4E0A">
        <w:tab/>
        <w:t>{Indicate security held}</w:t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A1D" w:rsidRPr="00155949" w:rsidRDefault="007C4A1D" w:rsidP="000B4E0A">
      <w:pPr>
        <w:tabs>
          <w:tab w:val="left" w:pos="4320"/>
        </w:tabs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lastRenderedPageBreak/>
        <w:t>Signed:</w:t>
      </w:r>
      <w:r w:rsidR="000B4E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4A1D" w:rsidRPr="000B4E0A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92"/>
          <w:szCs w:val="92"/>
        </w:rPr>
      </w:pP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 xml:space="preserve">Printed Name </w:t>
      </w: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{Trespasser}</w:t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7C4A1D" w:rsidRPr="00155949" w:rsidRDefault="007C4A1D" w:rsidP="000B4E0A">
      <w:pPr>
        <w:tabs>
          <w:tab w:val="left" w:pos="4320"/>
        </w:tabs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Physical Address:</w:t>
      </w:r>
      <w:r w:rsidR="000B4E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Mailing Address:</w:t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Witness Signature:</w:t>
      </w:r>
    </w:p>
    <w:p w:rsidR="000B4E0A" w:rsidRPr="000B4E0A" w:rsidRDefault="000B4E0A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96"/>
          <w:szCs w:val="24"/>
        </w:rPr>
      </w:pP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Mailing Address:</w:t>
      </w:r>
    </w:p>
    <w:p w:rsidR="007C4A1D" w:rsidRPr="00155949" w:rsidRDefault="007C4A1D" w:rsidP="007C4A1D">
      <w:pPr>
        <w:spacing w:before="6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C4A1D" w:rsidRPr="00155949" w:rsidRDefault="007C4A1D" w:rsidP="007C4A1D">
      <w:pPr>
        <w:spacing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7C4A1D" w:rsidRDefault="007C4A1D" w:rsidP="007C4A1D">
      <w:pPr>
        <w:spacing w:before="20" w:line="276" w:lineRule="auto"/>
        <w:ind w:left="-9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0B4E0A" w:rsidRPr="000B4E0A" w:rsidRDefault="000B4E0A" w:rsidP="007C4A1D">
      <w:pPr>
        <w:spacing w:before="20" w:line="276" w:lineRule="auto"/>
        <w:ind w:left="-9" w:right="39"/>
        <w:rPr>
          <w:rFonts w:ascii="Times New Roman" w:eastAsia="Times New Roman" w:hAnsi="Times New Roman" w:cs="Times New Roman"/>
          <w:sz w:val="120"/>
          <w:szCs w:val="120"/>
        </w:rPr>
      </w:pPr>
    </w:p>
    <w:p w:rsidR="007C4A1D" w:rsidRPr="00155949" w:rsidRDefault="007C4A1D" w:rsidP="007C4A1D">
      <w:pPr>
        <w:spacing w:before="20" w:line="276" w:lineRule="auto"/>
        <w:ind w:left="-9" w:right="3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{Line Officer</w:t>
      </w:r>
    </w:p>
    <w:p w:rsidR="007C4A1D" w:rsidRPr="00155949" w:rsidRDefault="007C4A1D" w:rsidP="007C4A1D">
      <w:pPr>
        <w:spacing w:before="20" w:line="276" w:lineRule="auto"/>
        <w:ind w:left="-9" w:right="3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949">
        <w:rPr>
          <w:rFonts w:ascii="Times New Roman" w:eastAsia="Times New Roman" w:hAnsi="Times New Roman" w:cs="Times New Roman"/>
          <w:i/>
          <w:sz w:val="24"/>
          <w:szCs w:val="24"/>
        </w:rPr>
        <w:t>Office}</w:t>
      </w:r>
    </w:p>
    <w:sectPr w:rsidR="007C4A1D" w:rsidRPr="00155949" w:rsidSect="007C4A1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556"/>
    <w:multiLevelType w:val="multilevel"/>
    <w:tmpl w:val="BD6A12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1D"/>
    <w:rsid w:val="000B4E0A"/>
    <w:rsid w:val="00241EDA"/>
    <w:rsid w:val="00450E45"/>
    <w:rsid w:val="007A3D14"/>
    <w:rsid w:val="007C4A1D"/>
    <w:rsid w:val="00A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6CE0"/>
  <w15:docId w15:val="{E56C17A1-0CF7-40AB-AE21-3C9AD98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4A1D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ing6">
    <w:name w:val="heading 6"/>
    <w:basedOn w:val="Normal"/>
    <w:next w:val="Normal"/>
    <w:link w:val="Heading6Char"/>
    <w:rsid w:val="007C4A1D"/>
    <w:pPr>
      <w:ind w:left="1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4A1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B4E0A"/>
    <w:pPr>
      <w:spacing w:line="242" w:lineRule="auto"/>
      <w:ind w:left="-9" w:right="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B4E0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Promisory Note Template</dc:title>
  <dc:creator>Borchert, Kenneth</dc:creator>
  <cp:keywords>BIA Forest Trespass</cp:keywords>
  <cp:lastModifiedBy>Broyles, Robyn</cp:lastModifiedBy>
  <cp:revision>3</cp:revision>
  <dcterms:created xsi:type="dcterms:W3CDTF">2018-01-30T21:20:00Z</dcterms:created>
  <dcterms:modified xsi:type="dcterms:W3CDTF">2018-01-30T21:27:00Z</dcterms:modified>
</cp:coreProperties>
</file>