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01F" w:rsidRDefault="00D5501F" w:rsidP="00D5501F">
      <w:pPr>
        <w:spacing w:before="20" w:line="276"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Attachment 4</w:t>
      </w:r>
    </w:p>
    <w:p w:rsidR="00D5501F" w:rsidRDefault="00D5501F" w:rsidP="00D5501F">
      <w:pPr>
        <w:spacing w:before="20" w:line="276" w:lineRule="auto"/>
        <w:rPr>
          <w:rFonts w:ascii="Times New Roman" w:eastAsia="Times New Roman" w:hAnsi="Times New Roman" w:cs="Times New Roman"/>
          <w:sz w:val="21"/>
          <w:szCs w:val="21"/>
        </w:rPr>
      </w:pPr>
    </w:p>
    <w:p w:rsidR="00D5501F" w:rsidRDefault="00D5501F" w:rsidP="00D5501F">
      <w:pPr>
        <w:spacing w:before="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Bureau or Tribal Letterhead</w:t>
      </w:r>
      <w:r>
        <w:rPr>
          <w:rFonts w:ascii="Times New Roman" w:eastAsia="Times New Roman" w:hAnsi="Times New Roman" w:cs="Times New Roman"/>
          <w:sz w:val="24"/>
          <w:szCs w:val="24"/>
        </w:rPr>
        <w:t>}</w:t>
      </w:r>
    </w:p>
    <w:p w:rsidR="00D5501F" w:rsidRPr="00155949" w:rsidRDefault="00D5501F" w:rsidP="00D5501F">
      <w:pPr>
        <w:spacing w:before="20" w:line="276" w:lineRule="auto"/>
        <w:jc w:val="center"/>
        <w:rPr>
          <w:rFonts w:ascii="Times New Roman" w:eastAsia="Arial" w:hAnsi="Times New Roman" w:cs="Times New Roman"/>
          <w:b/>
          <w:sz w:val="28"/>
          <w:szCs w:val="28"/>
        </w:rPr>
      </w:pPr>
      <w:r w:rsidRPr="00155949">
        <w:rPr>
          <w:rFonts w:ascii="Times New Roman" w:eastAsia="Arial" w:hAnsi="Times New Roman" w:cs="Times New Roman"/>
          <w:b/>
          <w:sz w:val="28"/>
          <w:szCs w:val="28"/>
        </w:rPr>
        <w:t>NOTICE OF POSSIBLE TRESPASS</w:t>
      </w:r>
    </w:p>
    <w:p w:rsidR="00D5501F" w:rsidRDefault="00D5501F" w:rsidP="00D5501F">
      <w:pPr>
        <w:spacing w:before="20" w:line="276" w:lineRule="auto"/>
        <w:rPr>
          <w:rFonts w:ascii="Times New Roman" w:eastAsia="Times New Roman" w:hAnsi="Times New Roman" w:cs="Times New Roman"/>
          <w:sz w:val="24"/>
          <w:szCs w:val="24"/>
        </w:rPr>
      </w:pPr>
    </w:p>
    <w:p w:rsidR="00D5501F" w:rsidRDefault="00D5501F" w:rsidP="00D5501F">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Date.</w:t>
      </w:r>
      <w:r>
        <w:rPr>
          <w:rFonts w:ascii="Times New Roman" w:eastAsia="Times New Roman" w:hAnsi="Times New Roman" w:cs="Times New Roman"/>
          <w:sz w:val="24"/>
          <w:szCs w:val="24"/>
        </w:rPr>
        <w:t>}</w:t>
      </w:r>
    </w:p>
    <w:p w:rsidR="00D5501F" w:rsidRDefault="00D5501F" w:rsidP="00D5501F">
      <w:pPr>
        <w:rPr>
          <w:rFonts w:ascii="Times New Roman" w:eastAsia="Times New Roman" w:hAnsi="Times New Roman" w:cs="Times New Roman"/>
          <w:sz w:val="24"/>
          <w:szCs w:val="24"/>
        </w:rPr>
      </w:pPr>
    </w:p>
    <w:p w:rsidR="00D5501F" w:rsidRDefault="00D5501F" w:rsidP="00D5501F">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Name and address of possible trespasser.</w:t>
      </w:r>
      <w:r>
        <w:rPr>
          <w:rFonts w:ascii="Times New Roman" w:eastAsia="Times New Roman" w:hAnsi="Times New Roman" w:cs="Times New Roman"/>
          <w:sz w:val="24"/>
          <w:szCs w:val="24"/>
        </w:rPr>
        <w:t>}</w:t>
      </w:r>
    </w:p>
    <w:p w:rsidR="00D5501F" w:rsidRDefault="00D5501F" w:rsidP="00D5501F">
      <w:pPr>
        <w:rPr>
          <w:rFonts w:ascii="Times New Roman" w:eastAsia="Times New Roman" w:hAnsi="Times New Roman" w:cs="Times New Roman"/>
          <w:sz w:val="24"/>
          <w:szCs w:val="24"/>
        </w:rPr>
      </w:pPr>
    </w:p>
    <w:p w:rsidR="00D5501F" w:rsidRDefault="00D5501F" w:rsidP="00D5501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w:t>
      </w:r>
      <w:r>
        <w:rPr>
          <w:rFonts w:ascii="Times New Roman" w:eastAsia="Times New Roman" w:hAnsi="Times New Roman" w:cs="Times New Roman"/>
          <w:i/>
          <w:sz w:val="24"/>
          <w:szCs w:val="24"/>
        </w:rPr>
        <w:t>Possible Trespasser’s name</w:t>
      </w:r>
      <w:r>
        <w:rPr>
          <w:rFonts w:ascii="Times New Roman" w:eastAsia="Times New Roman" w:hAnsi="Times New Roman" w:cs="Times New Roman"/>
          <w:sz w:val="24"/>
          <w:szCs w:val="24"/>
        </w:rPr>
        <w:t>}</w:t>
      </w:r>
    </w:p>
    <w:p w:rsidR="00D5501F" w:rsidRDefault="00D5501F" w:rsidP="00D5501F">
      <w:pPr>
        <w:spacing w:before="20" w:line="276" w:lineRule="auto"/>
        <w:rPr>
          <w:rFonts w:ascii="Times New Roman" w:eastAsia="Times New Roman" w:hAnsi="Times New Roman" w:cs="Times New Roman"/>
          <w:sz w:val="24"/>
          <w:szCs w:val="24"/>
        </w:rPr>
      </w:pPr>
    </w:p>
    <w:p w:rsidR="00D5501F" w:rsidRDefault="00D5501F" w:rsidP="00D5501F">
      <w:pPr>
        <w:spacing w:before="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Notice is hereby given that you are in possession of Indian forest products that may have been illegally removed from land held in trust for American Indians by the United States. This notice is issued by the Bureau of Indian Affairs under authority of 25 CFR part 163.29 {</w:t>
      </w:r>
      <w:r>
        <w:rPr>
          <w:rFonts w:ascii="Times New Roman" w:eastAsia="Times New Roman" w:hAnsi="Times New Roman" w:cs="Times New Roman"/>
          <w:i/>
          <w:sz w:val="24"/>
          <w:szCs w:val="24"/>
        </w:rPr>
        <w:t>or cite applicable tribal law if Tribe has concurrent jurisdiction</w:t>
      </w:r>
      <w:r>
        <w:rPr>
          <w:rFonts w:ascii="Times New Roman" w:eastAsia="Times New Roman" w:hAnsi="Times New Roman" w:cs="Times New Roman"/>
          <w:sz w:val="24"/>
          <w:szCs w:val="24"/>
        </w:rPr>
        <w:t>}. The forest products in question are located and described as follows:</w:t>
      </w:r>
    </w:p>
    <w:p w:rsidR="00D5501F" w:rsidRDefault="00D5501F" w:rsidP="00D5501F">
      <w:pPr>
        <w:spacing w:before="20" w:line="276" w:lineRule="auto"/>
        <w:rPr>
          <w:rFonts w:ascii="Times New Roman" w:eastAsia="Times New Roman" w:hAnsi="Times New Roman" w:cs="Times New Roman"/>
          <w:sz w:val="24"/>
          <w:szCs w:val="24"/>
        </w:rPr>
      </w:pPr>
    </w:p>
    <w:p w:rsidR="00D5501F" w:rsidRDefault="00D5501F" w:rsidP="00D5501F">
      <w:pPr>
        <w:spacing w:before="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Location of Indian forest products &amp; description of same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(volume, number of trees/logs by species, etc.)</w:t>
      </w:r>
      <w:r>
        <w:rPr>
          <w:rFonts w:ascii="Times New Roman" w:eastAsia="Times New Roman" w:hAnsi="Times New Roman" w:cs="Times New Roman"/>
          <w:sz w:val="24"/>
          <w:szCs w:val="24"/>
        </w:rPr>
        <w:t>}</w:t>
      </w:r>
    </w:p>
    <w:p w:rsidR="00D5501F" w:rsidRDefault="00D5501F" w:rsidP="00D5501F">
      <w:pPr>
        <w:spacing w:before="20" w:line="276" w:lineRule="auto"/>
        <w:rPr>
          <w:rFonts w:ascii="Times New Roman" w:eastAsia="Times New Roman" w:hAnsi="Times New Roman" w:cs="Times New Roman"/>
          <w:sz w:val="24"/>
          <w:szCs w:val="24"/>
        </w:rPr>
      </w:pPr>
    </w:p>
    <w:p w:rsidR="00D5501F" w:rsidRDefault="00D5501F" w:rsidP="00D5501F">
      <w:pPr>
        <w:spacing w:before="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removal or disposition of the forest products may result in criminal and/or civil action by the United States under authority of 25 CFR part 163.29 {</w:t>
      </w:r>
      <w:r>
        <w:rPr>
          <w:rFonts w:ascii="Times New Roman" w:eastAsia="Times New Roman" w:hAnsi="Times New Roman" w:cs="Times New Roman"/>
          <w:i/>
          <w:sz w:val="24"/>
          <w:szCs w:val="24"/>
        </w:rPr>
        <w:t>or if a tribe has concurrent jurisdiction state tribe also</w:t>
      </w:r>
      <w:r>
        <w:rPr>
          <w:rFonts w:ascii="Times New Roman" w:eastAsia="Times New Roman" w:hAnsi="Times New Roman" w:cs="Times New Roman"/>
          <w:sz w:val="24"/>
          <w:szCs w:val="24"/>
        </w:rPr>
        <w:t>}.</w:t>
      </w:r>
    </w:p>
    <w:p w:rsidR="00D5501F" w:rsidRDefault="00D5501F" w:rsidP="00D5501F">
      <w:pPr>
        <w:spacing w:before="20" w:line="276" w:lineRule="auto"/>
        <w:rPr>
          <w:rFonts w:ascii="Times New Roman" w:eastAsia="Times New Roman" w:hAnsi="Times New Roman" w:cs="Times New Roman"/>
          <w:sz w:val="24"/>
          <w:szCs w:val="24"/>
        </w:rPr>
      </w:pPr>
    </w:p>
    <w:p w:rsidR="00D5501F" w:rsidRDefault="00D5501F" w:rsidP="00D5501F">
      <w:pPr>
        <w:spacing w:before="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Upon presentation of evidence the line officer will promptly determine if a trespass has occurred. You will be contacted further if necessary.</w:t>
      </w:r>
    </w:p>
    <w:p w:rsidR="00D5501F" w:rsidRDefault="00D5501F" w:rsidP="00D5501F">
      <w:pPr>
        <w:spacing w:before="20" w:line="276" w:lineRule="auto"/>
        <w:rPr>
          <w:rFonts w:ascii="Times New Roman" w:eastAsia="Times New Roman" w:hAnsi="Times New Roman" w:cs="Times New Roman"/>
          <w:sz w:val="24"/>
          <w:szCs w:val="24"/>
        </w:rPr>
      </w:pPr>
    </w:p>
    <w:p w:rsidR="00D5501F" w:rsidRDefault="00D5501F" w:rsidP="00D5501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information regarding these forest products or a claim on the forest products, contact the authorized representative below.</w:t>
      </w:r>
    </w:p>
    <w:p w:rsidR="00D5501F" w:rsidRPr="00791149" w:rsidRDefault="00D5501F" w:rsidP="00D5501F">
      <w:pPr>
        <w:spacing w:before="20" w:line="276" w:lineRule="auto"/>
        <w:rPr>
          <w:rFonts w:ascii="Times New Roman" w:eastAsia="Times New Roman" w:hAnsi="Times New Roman" w:cs="Times New Roman"/>
          <w:sz w:val="180"/>
          <w:szCs w:val="24"/>
        </w:rPr>
      </w:pPr>
    </w:p>
    <w:p w:rsidR="00D5501F" w:rsidRDefault="00D5501F" w:rsidP="00D5501F">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Authorized Representative</w:t>
      </w:r>
    </w:p>
    <w:p w:rsidR="00D5501F" w:rsidRDefault="00D5501F" w:rsidP="00D5501F">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Contact information</w:t>
      </w:r>
      <w:r>
        <w:rPr>
          <w:rFonts w:ascii="Times New Roman" w:eastAsia="Times New Roman" w:hAnsi="Times New Roman" w:cs="Times New Roman"/>
          <w:sz w:val="24"/>
          <w:szCs w:val="24"/>
        </w:rPr>
        <w:t>}</w:t>
      </w:r>
      <w:bookmarkStart w:id="0" w:name="_GoBack"/>
      <w:bookmarkEnd w:id="0"/>
    </w:p>
    <w:sectPr w:rsidR="00D5501F" w:rsidSect="00D5501F">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01F"/>
    <w:rsid w:val="00241EDA"/>
    <w:rsid w:val="00450E45"/>
    <w:rsid w:val="00791149"/>
    <w:rsid w:val="00D5501F"/>
    <w:rsid w:val="00E8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0D0C9-81F1-4680-8D5F-AB2FEF79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5501F"/>
    <w:pPr>
      <w:widowControl w:val="0"/>
      <w:spacing w:after="0" w:line="240"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Notice of Possible Trespass Template</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Possible Trespass Template</dc:title>
  <dc:creator>Borchert, Kenneth</dc:creator>
  <cp:keywords>BIA Forest Trespass</cp:keywords>
  <cp:lastModifiedBy>Broyles, Robyn</cp:lastModifiedBy>
  <cp:revision>3</cp:revision>
  <dcterms:created xsi:type="dcterms:W3CDTF">2018-01-30T21:04:00Z</dcterms:created>
  <dcterms:modified xsi:type="dcterms:W3CDTF">2018-01-30T21:04:00Z</dcterms:modified>
</cp:coreProperties>
</file>