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98" w:rsidRPr="00AE78A9" w:rsidRDefault="00AE78A9">
      <w:pPr>
        <w:rPr>
          <w:sz w:val="28"/>
          <w:szCs w:val="28"/>
        </w:rPr>
      </w:pPr>
      <w:r w:rsidRPr="00AE78A9">
        <w:rPr>
          <w:sz w:val="28"/>
          <w:szCs w:val="28"/>
        </w:rPr>
        <w:t>Section 105 of the Act</w:t>
      </w:r>
    </w:p>
    <w:p w:rsidR="00AE78A9" w:rsidRDefault="00AE78A9"/>
    <w:p w:rsidR="00AE78A9" w:rsidRDefault="00CB665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.15pt;width:463.5pt;height:0;z-index:251658240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>
        <w:t>(</w:t>
      </w:r>
      <w:r w:rsidRPr="003978A7">
        <w:rPr>
          <w:sz w:val="24"/>
          <w:szCs w:val="24"/>
        </w:rPr>
        <w:t>a)</w:t>
      </w: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-3.75pt;margin-top:8.55pt;width:455.25pt;height:0;z-index:251659264" o:connectortype="straight"/>
        </w:pic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(b)</w:t>
      </w: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-3.75pt;margin-top:8.75pt;width:455.25pt;height:0;z-index:251660288" o:connectortype="straight"/>
        </w:pic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 xml:space="preserve">(c) 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-3.75pt;margin-top:5.3pt;width:455.25pt;height:0;z-index:251661312" o:connectortype="straight"/>
        </w:pic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(d)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.75pt;margin-top:4.1pt;width:455.25pt;height:0;z-index:251662336" o:connectortype="straight"/>
        </w:pic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(e)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.75pt;margin-top:4.35pt;width:455.25pt;height:0;z-index:251663360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(f)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.75pt;margin-top:4.6pt;width:455.25pt;height:0;z-index:251664384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(g)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.75pt;margin-top:6.3pt;width:455.25pt;height:0;z-index:251665408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(h)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.75pt;margin-top:4.25pt;width:455.25pt;height:0;z-index:251666432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</w:t>
      </w:r>
      <w:proofErr w:type="spellStart"/>
      <w:proofErr w:type="gramStart"/>
      <w:r w:rsidRPr="003978A7">
        <w:rPr>
          <w:sz w:val="24"/>
          <w:szCs w:val="24"/>
        </w:rPr>
        <w:t>i</w:t>
      </w:r>
      <w:proofErr w:type="spellEnd"/>
      <w:proofErr w:type="gramEnd"/>
      <w:r w:rsidRPr="003978A7">
        <w:rPr>
          <w:sz w:val="24"/>
          <w:szCs w:val="24"/>
        </w:rPr>
        <w:t>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.75pt;margin-top:4.5pt;width:455.25pt;height:0;z-index:251667456" o:connectortype="straight"/>
        </w:pic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(j)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.75pt;margin-top:4.05pt;width:455.25pt;height:0;z-index:251668480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(k)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.75pt;margin-top:4.25pt;width:455.25pt;height:0;z-index:251669504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(l)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3978A7" w:rsidRDefault="00CB665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.75pt;margin-top:1.45pt;width:455.25pt;height:0;z-index:251670528" o:connectortype="straight"/>
        </w:pict>
      </w:r>
    </w:p>
    <w:p w:rsidR="00AE78A9" w:rsidRPr="003978A7" w:rsidRDefault="00AE78A9">
      <w:pPr>
        <w:rPr>
          <w:sz w:val="24"/>
          <w:szCs w:val="24"/>
        </w:rPr>
      </w:pPr>
      <w:r w:rsidRPr="003978A7">
        <w:rPr>
          <w:sz w:val="24"/>
          <w:szCs w:val="24"/>
        </w:rPr>
        <w:t>(m)</w:t>
      </w:r>
    </w:p>
    <w:p w:rsidR="00AE78A9" w:rsidRPr="003978A7" w:rsidRDefault="00AE78A9">
      <w:pPr>
        <w:rPr>
          <w:sz w:val="24"/>
          <w:szCs w:val="24"/>
        </w:rPr>
      </w:pPr>
    </w:p>
    <w:p w:rsidR="00AE78A9" w:rsidRPr="00AE78A9" w:rsidRDefault="00CB665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9" type="#_x0000_t32" style="position:absolute;margin-left:-15.75pt;margin-top:0;width:5.25pt;height:628.5pt;z-index:251671552" o:connectortype="straight"/>
        </w:pict>
      </w:r>
      <w:r w:rsidR="00AE78A9" w:rsidRPr="00AE78A9">
        <w:rPr>
          <w:sz w:val="28"/>
          <w:szCs w:val="28"/>
        </w:rPr>
        <w:t xml:space="preserve">25 CFR Part 900 A-P </w:t>
      </w:r>
    </w:p>
    <w:sectPr w:rsidR="00AE78A9" w:rsidRPr="00AE78A9" w:rsidSect="00AE78A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E78A9"/>
    <w:rsid w:val="00110B01"/>
    <w:rsid w:val="001C35F2"/>
    <w:rsid w:val="003978A7"/>
    <w:rsid w:val="0072551E"/>
    <w:rsid w:val="00744479"/>
    <w:rsid w:val="008B6B2E"/>
    <w:rsid w:val="00A63BDB"/>
    <w:rsid w:val="00AE78A9"/>
    <w:rsid w:val="00CB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26"/>
        <o:r id="V:Rule16" type="connector" idref="#_x0000_s1030"/>
        <o:r id="V:Rule17" type="connector" idref="#_x0000_s1029"/>
        <o:r id="V:Rule18" type="connector" idref="#_x0000_s1027"/>
        <o:r id="V:Rule19" type="connector" idref="#_x0000_s1028"/>
        <o:r id="V:Rule20" type="connector" idref="#_x0000_s1033"/>
        <o:r id="V:Rule21" type="connector" idref="#_x0000_s1034"/>
        <o:r id="V:Rule22" type="connector" idref="#_x0000_s1036"/>
        <o:r id="V:Rule23" type="connector" idref="#_x0000_s1035"/>
        <o:r id="V:Rule24" type="connector" idref="#_x0000_s1039"/>
        <o:r id="V:Rule25" type="connector" idref="#_x0000_s1031"/>
        <o:r id="V:Rule26" type="connector" idref="#_x0000_s1032"/>
        <o:r id="V:Rule27" type="connector" idref="#_x0000_s1037"/>
        <o:r id="V:Rule2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dpeebles</dc:creator>
  <cp:lastModifiedBy>dpeebles</cp:lastModifiedBy>
  <cp:revision>2</cp:revision>
  <dcterms:created xsi:type="dcterms:W3CDTF">2010-08-15T18:59:00Z</dcterms:created>
  <dcterms:modified xsi:type="dcterms:W3CDTF">2010-08-15T18:59:00Z</dcterms:modified>
</cp:coreProperties>
</file>