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FF910" w14:textId="77777777" w:rsidR="00923D5F" w:rsidRPr="007645D2" w:rsidRDefault="00923D5F" w:rsidP="00280665">
      <w:pPr>
        <w:pStyle w:val="Title"/>
      </w:pPr>
      <w:bookmarkStart w:id="0" w:name="_GoBack"/>
      <w:bookmarkEnd w:id="0"/>
      <w:r w:rsidRPr="007645D2">
        <w:t xml:space="preserve">UNITED </w:t>
      </w:r>
      <w:r w:rsidRPr="00280665">
        <w:t>STATES</w:t>
      </w:r>
    </w:p>
    <w:p w14:paraId="28E2A166" w14:textId="77777777" w:rsidR="00923D5F" w:rsidRPr="007645D2" w:rsidRDefault="00923D5F" w:rsidP="00280665">
      <w:pPr>
        <w:pStyle w:val="Title"/>
      </w:pPr>
      <w:r w:rsidRPr="007645D2">
        <w:t>DEPARTMENT OF THE INTERIOR</w:t>
      </w:r>
    </w:p>
    <w:p w14:paraId="19567D94" w14:textId="77777777" w:rsidR="00923D5F" w:rsidRPr="007645D2" w:rsidRDefault="00923D5F" w:rsidP="00280665">
      <w:pPr>
        <w:pStyle w:val="Subtitle"/>
      </w:pPr>
      <w:r w:rsidRPr="007645D2">
        <w:t xml:space="preserve">Bureau of Indian </w:t>
      </w:r>
      <w:r w:rsidRPr="00280665">
        <w:t>Affairs</w:t>
      </w:r>
    </w:p>
    <w:p w14:paraId="261C6119" w14:textId="77777777" w:rsidR="00A63845" w:rsidRDefault="00923D5F" w:rsidP="00A63845">
      <w:pPr>
        <w:spacing w:after="240"/>
        <w:jc w:val="center"/>
        <w:rPr>
          <w:b/>
        </w:rPr>
      </w:pPr>
      <w:r w:rsidRPr="00280665">
        <w:rPr>
          <w:b/>
          <w:sz w:val="28"/>
        </w:rPr>
        <w:t xml:space="preserve">TIMBER </w:t>
      </w:r>
      <w:r w:rsidR="0053028E" w:rsidRPr="00280665">
        <w:rPr>
          <w:b/>
          <w:sz w:val="28"/>
        </w:rPr>
        <w:t>SALE CONTRACT</w:t>
      </w:r>
      <w:r w:rsidR="0053028E" w:rsidRPr="00280665">
        <w:rPr>
          <w:b/>
          <w:sz w:val="28"/>
        </w:rPr>
        <w:br/>
        <w:t>PART B</w:t>
      </w:r>
      <w:r w:rsidR="0053028E" w:rsidRPr="00280665">
        <w:rPr>
          <w:b/>
          <w:sz w:val="28"/>
        </w:rPr>
        <w:br/>
        <w:t>STANDARD PROVISIONS</w:t>
      </w:r>
    </w:p>
    <w:p w14:paraId="2100C635" w14:textId="77777777" w:rsidR="005B5B10" w:rsidRDefault="005B5B10">
      <w:pPr>
        <w:rPr>
          <w:b/>
        </w:rPr>
      </w:pPr>
    </w:p>
    <w:p w14:paraId="35C0ACA8" w14:textId="77777777" w:rsidR="005B5B10" w:rsidRDefault="005B5B10">
      <w:pPr>
        <w:rPr>
          <w:b/>
        </w:rPr>
        <w:sectPr w:rsidR="005B5B10" w:rsidSect="003F7750">
          <w:headerReference w:type="default" r:id="rId12"/>
          <w:footerReference w:type="even" r:id="rId13"/>
          <w:pgSz w:w="12240" w:h="15840"/>
          <w:pgMar w:top="1080" w:right="1080" w:bottom="1080" w:left="1080" w:header="360" w:footer="360" w:gutter="0"/>
          <w:pgNumType w:start="1"/>
          <w:cols w:space="720"/>
          <w:docGrid w:linePitch="272"/>
        </w:sectPr>
      </w:pPr>
    </w:p>
    <w:p w14:paraId="3BAC74DC" w14:textId="77777777" w:rsidR="00691835" w:rsidRPr="00A63845" w:rsidRDefault="00AB1C56" w:rsidP="00695721">
      <w:pPr>
        <w:tabs>
          <w:tab w:val="left" w:pos="720"/>
          <w:tab w:val="right" w:pos="10080"/>
        </w:tabs>
        <w:spacing w:after="240"/>
        <w:jc w:val="center"/>
        <w:rPr>
          <w:b/>
          <w:sz w:val="24"/>
        </w:rPr>
      </w:pPr>
      <w:r w:rsidRPr="00A63845">
        <w:rPr>
          <w:b/>
          <w:sz w:val="24"/>
        </w:rPr>
        <w:lastRenderedPageBreak/>
        <w:t>Table of Contents</w:t>
      </w:r>
    </w:p>
    <w:p w14:paraId="0F115ABD" w14:textId="1B17EFA5" w:rsidR="00B747E2" w:rsidRDefault="00457D6E">
      <w:pPr>
        <w:pStyle w:val="TOC1"/>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478112853" w:history="1">
        <w:r w:rsidR="00B747E2" w:rsidRPr="002C7AB2">
          <w:rPr>
            <w:rStyle w:val="Hyperlink"/>
            <w:noProof/>
          </w:rPr>
          <w:t>B1.0</w:t>
        </w:r>
        <w:r w:rsidR="00B747E2">
          <w:rPr>
            <w:rFonts w:asciiTheme="minorHAnsi" w:eastAsiaTheme="minorEastAsia" w:hAnsiTheme="minorHAnsi" w:cstheme="minorBidi"/>
            <w:noProof/>
            <w:sz w:val="22"/>
            <w:szCs w:val="22"/>
          </w:rPr>
          <w:tab/>
        </w:r>
        <w:r w:rsidR="00B747E2" w:rsidRPr="002C7AB2">
          <w:rPr>
            <w:rStyle w:val="Hyperlink"/>
            <w:noProof/>
          </w:rPr>
          <w:t>Definitions</w:t>
        </w:r>
        <w:r w:rsidR="00B747E2">
          <w:rPr>
            <w:noProof/>
            <w:webHidden/>
          </w:rPr>
          <w:tab/>
        </w:r>
        <w:r w:rsidR="00B747E2">
          <w:rPr>
            <w:noProof/>
            <w:webHidden/>
          </w:rPr>
          <w:fldChar w:fldCharType="begin"/>
        </w:r>
        <w:r w:rsidR="00B747E2">
          <w:rPr>
            <w:noProof/>
            <w:webHidden/>
          </w:rPr>
          <w:instrText xml:space="preserve"> PAGEREF _Toc478112853 \h </w:instrText>
        </w:r>
        <w:r w:rsidR="00B747E2">
          <w:rPr>
            <w:noProof/>
            <w:webHidden/>
          </w:rPr>
        </w:r>
        <w:r w:rsidR="00B747E2">
          <w:rPr>
            <w:noProof/>
            <w:webHidden/>
          </w:rPr>
          <w:fldChar w:fldCharType="separate"/>
        </w:r>
        <w:r w:rsidR="00B747E2">
          <w:rPr>
            <w:noProof/>
            <w:webHidden/>
          </w:rPr>
          <w:t>1</w:t>
        </w:r>
        <w:r w:rsidR="00B747E2">
          <w:rPr>
            <w:noProof/>
            <w:webHidden/>
          </w:rPr>
          <w:fldChar w:fldCharType="end"/>
        </w:r>
      </w:hyperlink>
    </w:p>
    <w:p w14:paraId="27D2CA58" w14:textId="39DD59D5" w:rsidR="00B747E2" w:rsidRDefault="003638CB">
      <w:pPr>
        <w:pStyle w:val="TOC1"/>
        <w:rPr>
          <w:rFonts w:asciiTheme="minorHAnsi" w:eastAsiaTheme="minorEastAsia" w:hAnsiTheme="minorHAnsi" w:cstheme="minorBidi"/>
          <w:noProof/>
          <w:sz w:val="22"/>
          <w:szCs w:val="22"/>
        </w:rPr>
      </w:pPr>
      <w:hyperlink w:anchor="_Toc478112854" w:history="1">
        <w:r w:rsidR="00B747E2" w:rsidRPr="002C7AB2">
          <w:rPr>
            <w:rStyle w:val="Hyperlink"/>
            <w:noProof/>
          </w:rPr>
          <w:t>B2.0</w:t>
        </w:r>
        <w:r w:rsidR="00B747E2">
          <w:rPr>
            <w:rFonts w:asciiTheme="minorHAnsi" w:eastAsiaTheme="minorEastAsia" w:hAnsiTheme="minorHAnsi" w:cstheme="minorBidi"/>
            <w:noProof/>
            <w:sz w:val="22"/>
            <w:szCs w:val="22"/>
          </w:rPr>
          <w:tab/>
        </w:r>
        <w:r w:rsidR="00B747E2" w:rsidRPr="002C7AB2">
          <w:rPr>
            <w:rStyle w:val="Hyperlink"/>
            <w:noProof/>
          </w:rPr>
          <w:t>General Conditions</w:t>
        </w:r>
        <w:r w:rsidR="00B747E2">
          <w:rPr>
            <w:noProof/>
            <w:webHidden/>
          </w:rPr>
          <w:tab/>
        </w:r>
        <w:r w:rsidR="00B747E2">
          <w:rPr>
            <w:noProof/>
            <w:webHidden/>
          </w:rPr>
          <w:fldChar w:fldCharType="begin"/>
        </w:r>
        <w:r w:rsidR="00B747E2">
          <w:rPr>
            <w:noProof/>
            <w:webHidden/>
          </w:rPr>
          <w:instrText xml:space="preserve"> PAGEREF _Toc478112854 \h </w:instrText>
        </w:r>
        <w:r w:rsidR="00B747E2">
          <w:rPr>
            <w:noProof/>
            <w:webHidden/>
          </w:rPr>
        </w:r>
        <w:r w:rsidR="00B747E2">
          <w:rPr>
            <w:noProof/>
            <w:webHidden/>
          </w:rPr>
          <w:fldChar w:fldCharType="separate"/>
        </w:r>
        <w:r w:rsidR="00B747E2">
          <w:rPr>
            <w:noProof/>
            <w:webHidden/>
          </w:rPr>
          <w:t>1</w:t>
        </w:r>
        <w:r w:rsidR="00B747E2">
          <w:rPr>
            <w:noProof/>
            <w:webHidden/>
          </w:rPr>
          <w:fldChar w:fldCharType="end"/>
        </w:r>
      </w:hyperlink>
    </w:p>
    <w:p w14:paraId="5CA968F6" w14:textId="7C3319C5" w:rsidR="00B747E2" w:rsidRDefault="003638CB">
      <w:pPr>
        <w:pStyle w:val="TOC2"/>
        <w:rPr>
          <w:rFonts w:asciiTheme="minorHAnsi" w:eastAsiaTheme="minorEastAsia" w:hAnsiTheme="minorHAnsi" w:cstheme="minorBidi"/>
          <w:sz w:val="22"/>
          <w:szCs w:val="22"/>
        </w:rPr>
      </w:pPr>
      <w:hyperlink w:anchor="_Toc478112855" w:history="1">
        <w:r w:rsidR="00B747E2" w:rsidRPr="002C7AB2">
          <w:rPr>
            <w:rStyle w:val="Hyperlink"/>
          </w:rPr>
          <w:t>B2.1</w:t>
        </w:r>
        <w:r w:rsidR="00B747E2">
          <w:rPr>
            <w:rFonts w:asciiTheme="minorHAnsi" w:eastAsiaTheme="minorEastAsia" w:hAnsiTheme="minorHAnsi" w:cstheme="minorBidi"/>
            <w:sz w:val="22"/>
            <w:szCs w:val="22"/>
          </w:rPr>
          <w:tab/>
        </w:r>
        <w:r w:rsidR="00B747E2" w:rsidRPr="002C7AB2">
          <w:rPr>
            <w:rStyle w:val="Hyperlink"/>
          </w:rPr>
          <w:t>Outstanding Indebtedness</w:t>
        </w:r>
        <w:r w:rsidR="00B747E2">
          <w:rPr>
            <w:webHidden/>
          </w:rPr>
          <w:tab/>
        </w:r>
        <w:r w:rsidR="00B747E2">
          <w:rPr>
            <w:webHidden/>
          </w:rPr>
          <w:fldChar w:fldCharType="begin"/>
        </w:r>
        <w:r w:rsidR="00B747E2">
          <w:rPr>
            <w:webHidden/>
          </w:rPr>
          <w:instrText xml:space="preserve"> PAGEREF _Toc478112855 \h </w:instrText>
        </w:r>
        <w:r w:rsidR="00B747E2">
          <w:rPr>
            <w:webHidden/>
          </w:rPr>
        </w:r>
        <w:r w:rsidR="00B747E2">
          <w:rPr>
            <w:webHidden/>
          </w:rPr>
          <w:fldChar w:fldCharType="separate"/>
        </w:r>
        <w:r w:rsidR="00B747E2">
          <w:rPr>
            <w:webHidden/>
          </w:rPr>
          <w:t>1</w:t>
        </w:r>
        <w:r w:rsidR="00B747E2">
          <w:rPr>
            <w:webHidden/>
          </w:rPr>
          <w:fldChar w:fldCharType="end"/>
        </w:r>
      </w:hyperlink>
    </w:p>
    <w:p w14:paraId="6A2C7AC8" w14:textId="0D4C0177" w:rsidR="00B747E2" w:rsidRDefault="003638CB">
      <w:pPr>
        <w:pStyle w:val="TOC2"/>
        <w:rPr>
          <w:rFonts w:asciiTheme="minorHAnsi" w:eastAsiaTheme="minorEastAsia" w:hAnsiTheme="minorHAnsi" w:cstheme="minorBidi"/>
          <w:sz w:val="22"/>
          <w:szCs w:val="22"/>
        </w:rPr>
      </w:pPr>
      <w:hyperlink w:anchor="_Toc478112856" w:history="1">
        <w:r w:rsidR="00B747E2" w:rsidRPr="002C7AB2">
          <w:rPr>
            <w:rStyle w:val="Hyperlink"/>
          </w:rPr>
          <w:t>B2.2</w:t>
        </w:r>
        <w:r w:rsidR="00B747E2">
          <w:rPr>
            <w:rFonts w:asciiTheme="minorHAnsi" w:eastAsiaTheme="minorEastAsia" w:hAnsiTheme="minorHAnsi" w:cstheme="minorBidi"/>
            <w:sz w:val="22"/>
            <w:szCs w:val="22"/>
          </w:rPr>
          <w:tab/>
        </w:r>
        <w:r w:rsidR="00B747E2" w:rsidRPr="002C7AB2">
          <w:rPr>
            <w:rStyle w:val="Hyperlink"/>
          </w:rPr>
          <w:t>Bureau Services</w:t>
        </w:r>
        <w:r w:rsidR="00B747E2">
          <w:rPr>
            <w:webHidden/>
          </w:rPr>
          <w:tab/>
        </w:r>
        <w:r w:rsidR="00B747E2">
          <w:rPr>
            <w:webHidden/>
          </w:rPr>
          <w:fldChar w:fldCharType="begin"/>
        </w:r>
        <w:r w:rsidR="00B747E2">
          <w:rPr>
            <w:webHidden/>
          </w:rPr>
          <w:instrText xml:space="preserve"> PAGEREF _Toc478112856 \h </w:instrText>
        </w:r>
        <w:r w:rsidR="00B747E2">
          <w:rPr>
            <w:webHidden/>
          </w:rPr>
        </w:r>
        <w:r w:rsidR="00B747E2">
          <w:rPr>
            <w:webHidden/>
          </w:rPr>
          <w:fldChar w:fldCharType="separate"/>
        </w:r>
        <w:r w:rsidR="00B747E2">
          <w:rPr>
            <w:webHidden/>
          </w:rPr>
          <w:t>1</w:t>
        </w:r>
        <w:r w:rsidR="00B747E2">
          <w:rPr>
            <w:webHidden/>
          </w:rPr>
          <w:fldChar w:fldCharType="end"/>
        </w:r>
      </w:hyperlink>
    </w:p>
    <w:p w14:paraId="476F4D8E" w14:textId="69024581" w:rsidR="00B747E2" w:rsidRDefault="003638CB">
      <w:pPr>
        <w:pStyle w:val="TOC2"/>
        <w:rPr>
          <w:rFonts w:asciiTheme="minorHAnsi" w:eastAsiaTheme="minorEastAsia" w:hAnsiTheme="minorHAnsi" w:cstheme="minorBidi"/>
          <w:sz w:val="22"/>
          <w:szCs w:val="22"/>
        </w:rPr>
      </w:pPr>
      <w:hyperlink w:anchor="_Toc478112857" w:history="1">
        <w:r w:rsidR="00B747E2" w:rsidRPr="002C7AB2">
          <w:rPr>
            <w:rStyle w:val="Hyperlink"/>
          </w:rPr>
          <w:t>B2.3</w:t>
        </w:r>
        <w:r w:rsidR="00B747E2">
          <w:rPr>
            <w:rFonts w:asciiTheme="minorHAnsi" w:eastAsiaTheme="minorEastAsia" w:hAnsiTheme="minorHAnsi" w:cstheme="minorBidi"/>
            <w:sz w:val="22"/>
            <w:szCs w:val="22"/>
          </w:rPr>
          <w:tab/>
        </w:r>
        <w:r w:rsidR="00B747E2" w:rsidRPr="002C7AB2">
          <w:rPr>
            <w:rStyle w:val="Hyperlink"/>
          </w:rPr>
          <w:t>Performance Bond</w:t>
        </w:r>
        <w:r w:rsidR="00B747E2">
          <w:rPr>
            <w:webHidden/>
          </w:rPr>
          <w:tab/>
        </w:r>
        <w:r w:rsidR="00B747E2">
          <w:rPr>
            <w:webHidden/>
          </w:rPr>
          <w:fldChar w:fldCharType="begin"/>
        </w:r>
        <w:r w:rsidR="00B747E2">
          <w:rPr>
            <w:webHidden/>
          </w:rPr>
          <w:instrText xml:space="preserve"> PAGEREF _Toc478112857 \h </w:instrText>
        </w:r>
        <w:r w:rsidR="00B747E2">
          <w:rPr>
            <w:webHidden/>
          </w:rPr>
        </w:r>
        <w:r w:rsidR="00B747E2">
          <w:rPr>
            <w:webHidden/>
          </w:rPr>
          <w:fldChar w:fldCharType="separate"/>
        </w:r>
        <w:r w:rsidR="00B747E2">
          <w:rPr>
            <w:webHidden/>
          </w:rPr>
          <w:t>1</w:t>
        </w:r>
        <w:r w:rsidR="00B747E2">
          <w:rPr>
            <w:webHidden/>
          </w:rPr>
          <w:fldChar w:fldCharType="end"/>
        </w:r>
      </w:hyperlink>
    </w:p>
    <w:p w14:paraId="13FF26F1" w14:textId="54D4B125" w:rsidR="00B747E2" w:rsidRDefault="003638CB">
      <w:pPr>
        <w:pStyle w:val="TOC3"/>
        <w:tabs>
          <w:tab w:val="left" w:pos="2160"/>
        </w:tabs>
        <w:rPr>
          <w:rFonts w:asciiTheme="minorHAnsi" w:eastAsiaTheme="minorEastAsia" w:hAnsiTheme="minorHAnsi" w:cstheme="minorBidi"/>
          <w:sz w:val="22"/>
          <w:szCs w:val="22"/>
        </w:rPr>
      </w:pPr>
      <w:hyperlink w:anchor="_Toc478112858" w:history="1">
        <w:r w:rsidR="00B747E2" w:rsidRPr="002C7AB2">
          <w:rPr>
            <w:rStyle w:val="Hyperlink"/>
          </w:rPr>
          <w:t>B2.31</w:t>
        </w:r>
        <w:r w:rsidR="00B747E2">
          <w:rPr>
            <w:rFonts w:asciiTheme="minorHAnsi" w:eastAsiaTheme="minorEastAsia" w:hAnsiTheme="minorHAnsi" w:cstheme="minorBidi"/>
            <w:sz w:val="22"/>
            <w:szCs w:val="22"/>
          </w:rPr>
          <w:tab/>
        </w:r>
        <w:r w:rsidR="00B747E2" w:rsidRPr="002C7AB2">
          <w:rPr>
            <w:rStyle w:val="Hyperlink"/>
          </w:rPr>
          <w:t>New Bond</w:t>
        </w:r>
        <w:r w:rsidR="00B747E2">
          <w:rPr>
            <w:webHidden/>
          </w:rPr>
          <w:tab/>
        </w:r>
        <w:r w:rsidR="00B747E2">
          <w:rPr>
            <w:webHidden/>
          </w:rPr>
          <w:fldChar w:fldCharType="begin"/>
        </w:r>
        <w:r w:rsidR="00B747E2">
          <w:rPr>
            <w:webHidden/>
          </w:rPr>
          <w:instrText xml:space="preserve"> PAGEREF _Toc478112858 \h </w:instrText>
        </w:r>
        <w:r w:rsidR="00B747E2">
          <w:rPr>
            <w:webHidden/>
          </w:rPr>
        </w:r>
        <w:r w:rsidR="00B747E2">
          <w:rPr>
            <w:webHidden/>
          </w:rPr>
          <w:fldChar w:fldCharType="separate"/>
        </w:r>
        <w:r w:rsidR="00B747E2">
          <w:rPr>
            <w:webHidden/>
          </w:rPr>
          <w:t>1</w:t>
        </w:r>
        <w:r w:rsidR="00B747E2">
          <w:rPr>
            <w:webHidden/>
          </w:rPr>
          <w:fldChar w:fldCharType="end"/>
        </w:r>
      </w:hyperlink>
    </w:p>
    <w:p w14:paraId="3E85A3AC" w14:textId="1DC0CF33" w:rsidR="00B747E2" w:rsidRDefault="003638CB">
      <w:pPr>
        <w:pStyle w:val="TOC2"/>
        <w:rPr>
          <w:rFonts w:asciiTheme="minorHAnsi" w:eastAsiaTheme="minorEastAsia" w:hAnsiTheme="minorHAnsi" w:cstheme="minorBidi"/>
          <w:sz w:val="22"/>
          <w:szCs w:val="22"/>
        </w:rPr>
      </w:pPr>
      <w:hyperlink w:anchor="_Toc478112859" w:history="1">
        <w:r w:rsidR="00B747E2" w:rsidRPr="002C7AB2">
          <w:rPr>
            <w:rStyle w:val="Hyperlink"/>
          </w:rPr>
          <w:t>B2.4</w:t>
        </w:r>
        <w:r w:rsidR="00B747E2">
          <w:rPr>
            <w:rFonts w:asciiTheme="minorHAnsi" w:eastAsiaTheme="minorEastAsia" w:hAnsiTheme="minorHAnsi" w:cstheme="minorBidi"/>
            <w:sz w:val="22"/>
            <w:szCs w:val="22"/>
          </w:rPr>
          <w:tab/>
        </w:r>
        <w:r w:rsidR="00B747E2" w:rsidRPr="002C7AB2">
          <w:rPr>
            <w:rStyle w:val="Hyperlink"/>
          </w:rPr>
          <w:t>Entry</w:t>
        </w:r>
        <w:r w:rsidR="00B747E2">
          <w:rPr>
            <w:webHidden/>
          </w:rPr>
          <w:tab/>
        </w:r>
        <w:r w:rsidR="00B747E2">
          <w:rPr>
            <w:webHidden/>
          </w:rPr>
          <w:fldChar w:fldCharType="begin"/>
        </w:r>
        <w:r w:rsidR="00B747E2">
          <w:rPr>
            <w:webHidden/>
          </w:rPr>
          <w:instrText xml:space="preserve"> PAGEREF _Toc478112859 \h </w:instrText>
        </w:r>
        <w:r w:rsidR="00B747E2">
          <w:rPr>
            <w:webHidden/>
          </w:rPr>
        </w:r>
        <w:r w:rsidR="00B747E2">
          <w:rPr>
            <w:webHidden/>
          </w:rPr>
          <w:fldChar w:fldCharType="separate"/>
        </w:r>
        <w:r w:rsidR="00B747E2">
          <w:rPr>
            <w:webHidden/>
          </w:rPr>
          <w:t>1</w:t>
        </w:r>
        <w:r w:rsidR="00B747E2">
          <w:rPr>
            <w:webHidden/>
          </w:rPr>
          <w:fldChar w:fldCharType="end"/>
        </w:r>
      </w:hyperlink>
    </w:p>
    <w:p w14:paraId="27E4D933" w14:textId="592F5B22" w:rsidR="00B747E2" w:rsidRDefault="003638CB">
      <w:pPr>
        <w:pStyle w:val="TOC2"/>
        <w:rPr>
          <w:rFonts w:asciiTheme="minorHAnsi" w:eastAsiaTheme="minorEastAsia" w:hAnsiTheme="minorHAnsi" w:cstheme="minorBidi"/>
          <w:sz w:val="22"/>
          <w:szCs w:val="22"/>
        </w:rPr>
      </w:pPr>
      <w:hyperlink w:anchor="_Toc478112860" w:history="1">
        <w:r w:rsidR="00B747E2" w:rsidRPr="002C7AB2">
          <w:rPr>
            <w:rStyle w:val="Hyperlink"/>
          </w:rPr>
          <w:t>B2.5</w:t>
        </w:r>
        <w:r w:rsidR="00B747E2">
          <w:rPr>
            <w:rFonts w:asciiTheme="minorHAnsi" w:eastAsiaTheme="minorEastAsia" w:hAnsiTheme="minorHAnsi" w:cstheme="minorBidi"/>
            <w:sz w:val="22"/>
            <w:szCs w:val="22"/>
          </w:rPr>
          <w:tab/>
        </w:r>
        <w:r w:rsidR="00B747E2" w:rsidRPr="002C7AB2">
          <w:rPr>
            <w:rStyle w:val="Hyperlink"/>
          </w:rPr>
          <w:t>Correspondence</w:t>
        </w:r>
        <w:r w:rsidR="00B747E2">
          <w:rPr>
            <w:webHidden/>
          </w:rPr>
          <w:tab/>
        </w:r>
        <w:r w:rsidR="00B747E2">
          <w:rPr>
            <w:webHidden/>
          </w:rPr>
          <w:fldChar w:fldCharType="begin"/>
        </w:r>
        <w:r w:rsidR="00B747E2">
          <w:rPr>
            <w:webHidden/>
          </w:rPr>
          <w:instrText xml:space="preserve"> PAGEREF _Toc478112860 \h </w:instrText>
        </w:r>
        <w:r w:rsidR="00B747E2">
          <w:rPr>
            <w:webHidden/>
          </w:rPr>
        </w:r>
        <w:r w:rsidR="00B747E2">
          <w:rPr>
            <w:webHidden/>
          </w:rPr>
          <w:fldChar w:fldCharType="separate"/>
        </w:r>
        <w:r w:rsidR="00B747E2">
          <w:rPr>
            <w:webHidden/>
          </w:rPr>
          <w:t>1</w:t>
        </w:r>
        <w:r w:rsidR="00B747E2">
          <w:rPr>
            <w:webHidden/>
          </w:rPr>
          <w:fldChar w:fldCharType="end"/>
        </w:r>
      </w:hyperlink>
    </w:p>
    <w:p w14:paraId="116D3998" w14:textId="462F2770" w:rsidR="00B747E2" w:rsidRDefault="003638CB">
      <w:pPr>
        <w:pStyle w:val="TOC2"/>
        <w:rPr>
          <w:rFonts w:asciiTheme="minorHAnsi" w:eastAsiaTheme="minorEastAsia" w:hAnsiTheme="minorHAnsi" w:cstheme="minorBidi"/>
          <w:sz w:val="22"/>
          <w:szCs w:val="22"/>
        </w:rPr>
      </w:pPr>
      <w:hyperlink w:anchor="_Toc478112861" w:history="1">
        <w:r w:rsidR="00B747E2" w:rsidRPr="002C7AB2">
          <w:rPr>
            <w:rStyle w:val="Hyperlink"/>
          </w:rPr>
          <w:t>B2.6</w:t>
        </w:r>
        <w:r w:rsidR="00B747E2">
          <w:rPr>
            <w:rFonts w:asciiTheme="minorHAnsi" w:eastAsiaTheme="minorEastAsia" w:hAnsiTheme="minorHAnsi" w:cstheme="minorBidi"/>
            <w:sz w:val="22"/>
            <w:szCs w:val="22"/>
          </w:rPr>
          <w:tab/>
        </w:r>
        <w:r w:rsidR="00B747E2" w:rsidRPr="002C7AB2">
          <w:rPr>
            <w:rStyle w:val="Hyperlink"/>
          </w:rPr>
          <w:t>Title</w:t>
        </w:r>
        <w:r w:rsidR="00B747E2">
          <w:rPr>
            <w:webHidden/>
          </w:rPr>
          <w:tab/>
        </w:r>
        <w:r w:rsidR="00B747E2">
          <w:rPr>
            <w:webHidden/>
          </w:rPr>
          <w:fldChar w:fldCharType="begin"/>
        </w:r>
        <w:r w:rsidR="00B747E2">
          <w:rPr>
            <w:webHidden/>
          </w:rPr>
          <w:instrText xml:space="preserve"> PAGEREF _Toc478112861 \h </w:instrText>
        </w:r>
        <w:r w:rsidR="00B747E2">
          <w:rPr>
            <w:webHidden/>
          </w:rPr>
        </w:r>
        <w:r w:rsidR="00B747E2">
          <w:rPr>
            <w:webHidden/>
          </w:rPr>
          <w:fldChar w:fldCharType="separate"/>
        </w:r>
        <w:r w:rsidR="00B747E2">
          <w:rPr>
            <w:webHidden/>
          </w:rPr>
          <w:t>2</w:t>
        </w:r>
        <w:r w:rsidR="00B747E2">
          <w:rPr>
            <w:webHidden/>
          </w:rPr>
          <w:fldChar w:fldCharType="end"/>
        </w:r>
      </w:hyperlink>
    </w:p>
    <w:p w14:paraId="26473B4F" w14:textId="3B8C21E0" w:rsidR="00B747E2" w:rsidRDefault="003638CB">
      <w:pPr>
        <w:pStyle w:val="TOC2"/>
        <w:rPr>
          <w:rFonts w:asciiTheme="minorHAnsi" w:eastAsiaTheme="minorEastAsia" w:hAnsiTheme="minorHAnsi" w:cstheme="minorBidi"/>
          <w:sz w:val="22"/>
          <w:szCs w:val="22"/>
        </w:rPr>
      </w:pPr>
      <w:hyperlink w:anchor="_Toc478112862" w:history="1">
        <w:r w:rsidR="00B747E2" w:rsidRPr="002C7AB2">
          <w:rPr>
            <w:rStyle w:val="Hyperlink"/>
          </w:rPr>
          <w:t>B2.7</w:t>
        </w:r>
        <w:r w:rsidR="00B747E2">
          <w:rPr>
            <w:rFonts w:asciiTheme="minorHAnsi" w:eastAsiaTheme="minorEastAsia" w:hAnsiTheme="minorHAnsi" w:cstheme="minorBidi"/>
            <w:sz w:val="22"/>
            <w:szCs w:val="22"/>
          </w:rPr>
          <w:tab/>
        </w:r>
        <w:r w:rsidR="00B747E2" w:rsidRPr="002C7AB2">
          <w:rPr>
            <w:rStyle w:val="Hyperlink"/>
          </w:rPr>
          <w:t>Risk of Loss</w:t>
        </w:r>
        <w:r w:rsidR="00B747E2">
          <w:rPr>
            <w:webHidden/>
          </w:rPr>
          <w:tab/>
        </w:r>
        <w:r w:rsidR="00B747E2">
          <w:rPr>
            <w:webHidden/>
          </w:rPr>
          <w:fldChar w:fldCharType="begin"/>
        </w:r>
        <w:r w:rsidR="00B747E2">
          <w:rPr>
            <w:webHidden/>
          </w:rPr>
          <w:instrText xml:space="preserve"> PAGEREF _Toc478112862 \h </w:instrText>
        </w:r>
        <w:r w:rsidR="00B747E2">
          <w:rPr>
            <w:webHidden/>
          </w:rPr>
        </w:r>
        <w:r w:rsidR="00B747E2">
          <w:rPr>
            <w:webHidden/>
          </w:rPr>
          <w:fldChar w:fldCharType="separate"/>
        </w:r>
        <w:r w:rsidR="00B747E2">
          <w:rPr>
            <w:webHidden/>
          </w:rPr>
          <w:t>2</w:t>
        </w:r>
        <w:r w:rsidR="00B747E2">
          <w:rPr>
            <w:webHidden/>
          </w:rPr>
          <w:fldChar w:fldCharType="end"/>
        </w:r>
      </w:hyperlink>
    </w:p>
    <w:p w14:paraId="15BB1D4B" w14:textId="6FAE686E" w:rsidR="00B747E2" w:rsidRDefault="003638CB">
      <w:pPr>
        <w:pStyle w:val="TOC2"/>
        <w:rPr>
          <w:rFonts w:asciiTheme="minorHAnsi" w:eastAsiaTheme="minorEastAsia" w:hAnsiTheme="minorHAnsi" w:cstheme="minorBidi"/>
          <w:sz w:val="22"/>
          <w:szCs w:val="22"/>
        </w:rPr>
      </w:pPr>
      <w:hyperlink w:anchor="_Toc478112863" w:history="1">
        <w:r w:rsidR="00B747E2" w:rsidRPr="002C7AB2">
          <w:rPr>
            <w:rStyle w:val="Hyperlink"/>
          </w:rPr>
          <w:t>B2.8</w:t>
        </w:r>
        <w:r w:rsidR="00B747E2">
          <w:rPr>
            <w:rFonts w:asciiTheme="minorHAnsi" w:eastAsiaTheme="minorEastAsia" w:hAnsiTheme="minorHAnsi" w:cstheme="minorBidi"/>
            <w:sz w:val="22"/>
            <w:szCs w:val="22"/>
          </w:rPr>
          <w:tab/>
        </w:r>
        <w:r w:rsidR="00B747E2" w:rsidRPr="002C7AB2">
          <w:rPr>
            <w:rStyle w:val="Hyperlink"/>
          </w:rPr>
          <w:t>Interpretation of Contract</w:t>
        </w:r>
        <w:r w:rsidR="00B747E2">
          <w:rPr>
            <w:webHidden/>
          </w:rPr>
          <w:tab/>
        </w:r>
        <w:r w:rsidR="00B747E2">
          <w:rPr>
            <w:webHidden/>
          </w:rPr>
          <w:fldChar w:fldCharType="begin"/>
        </w:r>
        <w:r w:rsidR="00B747E2">
          <w:rPr>
            <w:webHidden/>
          </w:rPr>
          <w:instrText xml:space="preserve"> PAGEREF _Toc478112863 \h </w:instrText>
        </w:r>
        <w:r w:rsidR="00B747E2">
          <w:rPr>
            <w:webHidden/>
          </w:rPr>
        </w:r>
        <w:r w:rsidR="00B747E2">
          <w:rPr>
            <w:webHidden/>
          </w:rPr>
          <w:fldChar w:fldCharType="separate"/>
        </w:r>
        <w:r w:rsidR="00B747E2">
          <w:rPr>
            <w:webHidden/>
          </w:rPr>
          <w:t>2</w:t>
        </w:r>
        <w:r w:rsidR="00B747E2">
          <w:rPr>
            <w:webHidden/>
          </w:rPr>
          <w:fldChar w:fldCharType="end"/>
        </w:r>
      </w:hyperlink>
    </w:p>
    <w:p w14:paraId="465F86AF" w14:textId="580C140D" w:rsidR="00B747E2" w:rsidRDefault="003638CB">
      <w:pPr>
        <w:pStyle w:val="TOC2"/>
        <w:rPr>
          <w:rFonts w:asciiTheme="minorHAnsi" w:eastAsiaTheme="minorEastAsia" w:hAnsiTheme="minorHAnsi" w:cstheme="minorBidi"/>
          <w:sz w:val="22"/>
          <w:szCs w:val="22"/>
        </w:rPr>
      </w:pPr>
      <w:hyperlink w:anchor="_Toc478112864" w:history="1">
        <w:r w:rsidR="00B747E2" w:rsidRPr="002C7AB2">
          <w:rPr>
            <w:rStyle w:val="Hyperlink"/>
          </w:rPr>
          <w:t>B2.9</w:t>
        </w:r>
        <w:r w:rsidR="00B747E2">
          <w:rPr>
            <w:rFonts w:asciiTheme="minorHAnsi" w:eastAsiaTheme="minorEastAsia" w:hAnsiTheme="minorHAnsi" w:cstheme="minorBidi"/>
            <w:sz w:val="22"/>
            <w:szCs w:val="22"/>
          </w:rPr>
          <w:tab/>
        </w:r>
        <w:r w:rsidR="00B747E2" w:rsidRPr="002C7AB2">
          <w:rPr>
            <w:rStyle w:val="Hyperlink"/>
          </w:rPr>
          <w:t>Modification</w:t>
        </w:r>
        <w:r w:rsidR="00B747E2">
          <w:rPr>
            <w:webHidden/>
          </w:rPr>
          <w:tab/>
        </w:r>
        <w:r w:rsidR="00B747E2">
          <w:rPr>
            <w:webHidden/>
          </w:rPr>
          <w:fldChar w:fldCharType="begin"/>
        </w:r>
        <w:r w:rsidR="00B747E2">
          <w:rPr>
            <w:webHidden/>
          </w:rPr>
          <w:instrText xml:space="preserve"> PAGEREF _Toc478112864 \h </w:instrText>
        </w:r>
        <w:r w:rsidR="00B747E2">
          <w:rPr>
            <w:webHidden/>
          </w:rPr>
        </w:r>
        <w:r w:rsidR="00B747E2">
          <w:rPr>
            <w:webHidden/>
          </w:rPr>
          <w:fldChar w:fldCharType="separate"/>
        </w:r>
        <w:r w:rsidR="00B747E2">
          <w:rPr>
            <w:webHidden/>
          </w:rPr>
          <w:t>2</w:t>
        </w:r>
        <w:r w:rsidR="00B747E2">
          <w:rPr>
            <w:webHidden/>
          </w:rPr>
          <w:fldChar w:fldCharType="end"/>
        </w:r>
      </w:hyperlink>
    </w:p>
    <w:p w14:paraId="59BEC981" w14:textId="5DB3EDA1" w:rsidR="00B747E2" w:rsidRDefault="003638CB">
      <w:pPr>
        <w:pStyle w:val="TOC2"/>
        <w:rPr>
          <w:rFonts w:asciiTheme="minorHAnsi" w:eastAsiaTheme="minorEastAsia" w:hAnsiTheme="minorHAnsi" w:cstheme="minorBidi"/>
          <w:sz w:val="22"/>
          <w:szCs w:val="22"/>
        </w:rPr>
      </w:pPr>
      <w:hyperlink w:anchor="_Toc478112865" w:history="1">
        <w:r w:rsidR="00B747E2" w:rsidRPr="002C7AB2">
          <w:rPr>
            <w:rStyle w:val="Hyperlink"/>
          </w:rPr>
          <w:t>B2.10</w:t>
        </w:r>
        <w:r w:rsidR="00B747E2">
          <w:rPr>
            <w:rFonts w:asciiTheme="minorHAnsi" w:eastAsiaTheme="minorEastAsia" w:hAnsiTheme="minorHAnsi" w:cstheme="minorBidi"/>
            <w:sz w:val="22"/>
            <w:szCs w:val="22"/>
          </w:rPr>
          <w:tab/>
        </w:r>
        <w:r w:rsidR="00B747E2" w:rsidRPr="002C7AB2">
          <w:rPr>
            <w:rStyle w:val="Hyperlink"/>
          </w:rPr>
          <w:t>Extension of Contract Dates</w:t>
        </w:r>
        <w:r w:rsidR="00B747E2">
          <w:rPr>
            <w:webHidden/>
          </w:rPr>
          <w:tab/>
        </w:r>
        <w:r w:rsidR="00B747E2">
          <w:rPr>
            <w:webHidden/>
          </w:rPr>
          <w:fldChar w:fldCharType="begin"/>
        </w:r>
        <w:r w:rsidR="00B747E2">
          <w:rPr>
            <w:webHidden/>
          </w:rPr>
          <w:instrText xml:space="preserve"> PAGEREF _Toc478112865 \h </w:instrText>
        </w:r>
        <w:r w:rsidR="00B747E2">
          <w:rPr>
            <w:webHidden/>
          </w:rPr>
        </w:r>
        <w:r w:rsidR="00B747E2">
          <w:rPr>
            <w:webHidden/>
          </w:rPr>
          <w:fldChar w:fldCharType="separate"/>
        </w:r>
        <w:r w:rsidR="00B747E2">
          <w:rPr>
            <w:webHidden/>
          </w:rPr>
          <w:t>2</w:t>
        </w:r>
        <w:r w:rsidR="00B747E2">
          <w:rPr>
            <w:webHidden/>
          </w:rPr>
          <w:fldChar w:fldCharType="end"/>
        </w:r>
      </w:hyperlink>
    </w:p>
    <w:p w14:paraId="07454337" w14:textId="43F8EBBC" w:rsidR="00B747E2" w:rsidRDefault="003638CB">
      <w:pPr>
        <w:pStyle w:val="TOC2"/>
        <w:rPr>
          <w:rFonts w:asciiTheme="minorHAnsi" w:eastAsiaTheme="minorEastAsia" w:hAnsiTheme="minorHAnsi" w:cstheme="minorBidi"/>
          <w:sz w:val="22"/>
          <w:szCs w:val="22"/>
        </w:rPr>
      </w:pPr>
      <w:hyperlink w:anchor="_Toc478112866" w:history="1">
        <w:r w:rsidR="00B747E2" w:rsidRPr="002C7AB2">
          <w:rPr>
            <w:rStyle w:val="Hyperlink"/>
          </w:rPr>
          <w:t>B2.11</w:t>
        </w:r>
        <w:r w:rsidR="00B747E2">
          <w:rPr>
            <w:rFonts w:asciiTheme="minorHAnsi" w:eastAsiaTheme="minorEastAsia" w:hAnsiTheme="minorHAnsi" w:cstheme="minorBidi"/>
            <w:sz w:val="22"/>
            <w:szCs w:val="22"/>
          </w:rPr>
          <w:tab/>
        </w:r>
        <w:r w:rsidR="00B747E2" w:rsidRPr="002C7AB2">
          <w:rPr>
            <w:rStyle w:val="Hyperlink"/>
          </w:rPr>
          <w:t>Assignment of Interest</w:t>
        </w:r>
        <w:r w:rsidR="00B747E2">
          <w:rPr>
            <w:webHidden/>
          </w:rPr>
          <w:tab/>
        </w:r>
        <w:r w:rsidR="00B747E2">
          <w:rPr>
            <w:webHidden/>
          </w:rPr>
          <w:fldChar w:fldCharType="begin"/>
        </w:r>
        <w:r w:rsidR="00B747E2">
          <w:rPr>
            <w:webHidden/>
          </w:rPr>
          <w:instrText xml:space="preserve"> PAGEREF _Toc478112866 \h </w:instrText>
        </w:r>
        <w:r w:rsidR="00B747E2">
          <w:rPr>
            <w:webHidden/>
          </w:rPr>
        </w:r>
        <w:r w:rsidR="00B747E2">
          <w:rPr>
            <w:webHidden/>
          </w:rPr>
          <w:fldChar w:fldCharType="separate"/>
        </w:r>
        <w:r w:rsidR="00B747E2">
          <w:rPr>
            <w:webHidden/>
          </w:rPr>
          <w:t>2</w:t>
        </w:r>
        <w:r w:rsidR="00B747E2">
          <w:rPr>
            <w:webHidden/>
          </w:rPr>
          <w:fldChar w:fldCharType="end"/>
        </w:r>
      </w:hyperlink>
    </w:p>
    <w:p w14:paraId="0730574C" w14:textId="29193668" w:rsidR="00B747E2" w:rsidRDefault="003638CB">
      <w:pPr>
        <w:pStyle w:val="TOC2"/>
        <w:rPr>
          <w:rFonts w:asciiTheme="minorHAnsi" w:eastAsiaTheme="minorEastAsia" w:hAnsiTheme="minorHAnsi" w:cstheme="minorBidi"/>
          <w:sz w:val="22"/>
          <w:szCs w:val="22"/>
        </w:rPr>
      </w:pPr>
      <w:hyperlink w:anchor="_Toc478112867" w:history="1">
        <w:r w:rsidR="00B747E2" w:rsidRPr="002C7AB2">
          <w:rPr>
            <w:rStyle w:val="Hyperlink"/>
          </w:rPr>
          <w:t>B2.12</w:t>
        </w:r>
        <w:r w:rsidR="00B747E2">
          <w:rPr>
            <w:rFonts w:asciiTheme="minorHAnsi" w:eastAsiaTheme="minorEastAsia" w:hAnsiTheme="minorHAnsi" w:cstheme="minorBidi"/>
            <w:sz w:val="22"/>
            <w:szCs w:val="22"/>
          </w:rPr>
          <w:tab/>
        </w:r>
        <w:r w:rsidR="00B747E2" w:rsidRPr="002C7AB2">
          <w:rPr>
            <w:rStyle w:val="Hyperlink"/>
          </w:rPr>
          <w:t>Suspension of Operations</w:t>
        </w:r>
        <w:r w:rsidR="00B747E2">
          <w:rPr>
            <w:webHidden/>
          </w:rPr>
          <w:tab/>
        </w:r>
        <w:r w:rsidR="00B747E2">
          <w:rPr>
            <w:webHidden/>
          </w:rPr>
          <w:fldChar w:fldCharType="begin"/>
        </w:r>
        <w:r w:rsidR="00B747E2">
          <w:rPr>
            <w:webHidden/>
          </w:rPr>
          <w:instrText xml:space="preserve"> PAGEREF _Toc478112867 \h </w:instrText>
        </w:r>
        <w:r w:rsidR="00B747E2">
          <w:rPr>
            <w:webHidden/>
          </w:rPr>
        </w:r>
        <w:r w:rsidR="00B747E2">
          <w:rPr>
            <w:webHidden/>
          </w:rPr>
          <w:fldChar w:fldCharType="separate"/>
        </w:r>
        <w:r w:rsidR="00B747E2">
          <w:rPr>
            <w:webHidden/>
          </w:rPr>
          <w:t>2</w:t>
        </w:r>
        <w:r w:rsidR="00B747E2">
          <w:rPr>
            <w:webHidden/>
          </w:rPr>
          <w:fldChar w:fldCharType="end"/>
        </w:r>
      </w:hyperlink>
    </w:p>
    <w:p w14:paraId="6491A891" w14:textId="788D8AE6" w:rsidR="00B747E2" w:rsidRDefault="003638CB">
      <w:pPr>
        <w:pStyle w:val="TOC3"/>
        <w:tabs>
          <w:tab w:val="left" w:pos="2880"/>
        </w:tabs>
        <w:rPr>
          <w:rFonts w:asciiTheme="minorHAnsi" w:eastAsiaTheme="minorEastAsia" w:hAnsiTheme="minorHAnsi" w:cstheme="minorBidi"/>
          <w:sz w:val="22"/>
          <w:szCs w:val="22"/>
        </w:rPr>
      </w:pPr>
      <w:hyperlink w:anchor="_Toc478112868" w:history="1">
        <w:r w:rsidR="00B747E2" w:rsidRPr="002C7AB2">
          <w:rPr>
            <w:rStyle w:val="Hyperlink"/>
          </w:rPr>
          <w:t>B2.121</w:t>
        </w:r>
        <w:r w:rsidR="00B747E2">
          <w:rPr>
            <w:rFonts w:asciiTheme="minorHAnsi" w:eastAsiaTheme="minorEastAsia" w:hAnsiTheme="minorHAnsi" w:cstheme="minorBidi"/>
            <w:sz w:val="22"/>
            <w:szCs w:val="22"/>
          </w:rPr>
          <w:tab/>
        </w:r>
        <w:r w:rsidR="00B747E2" w:rsidRPr="002C7AB2">
          <w:rPr>
            <w:rStyle w:val="Hyperlink"/>
          </w:rPr>
          <w:t>Resumption of Operations</w:t>
        </w:r>
        <w:r w:rsidR="00B747E2">
          <w:rPr>
            <w:webHidden/>
          </w:rPr>
          <w:tab/>
        </w:r>
        <w:r w:rsidR="00B747E2">
          <w:rPr>
            <w:webHidden/>
          </w:rPr>
          <w:fldChar w:fldCharType="begin"/>
        </w:r>
        <w:r w:rsidR="00B747E2">
          <w:rPr>
            <w:webHidden/>
          </w:rPr>
          <w:instrText xml:space="preserve"> PAGEREF _Toc478112868 \h </w:instrText>
        </w:r>
        <w:r w:rsidR="00B747E2">
          <w:rPr>
            <w:webHidden/>
          </w:rPr>
        </w:r>
        <w:r w:rsidR="00B747E2">
          <w:rPr>
            <w:webHidden/>
          </w:rPr>
          <w:fldChar w:fldCharType="separate"/>
        </w:r>
        <w:r w:rsidR="00B747E2">
          <w:rPr>
            <w:webHidden/>
          </w:rPr>
          <w:t>2</w:t>
        </w:r>
        <w:r w:rsidR="00B747E2">
          <w:rPr>
            <w:webHidden/>
          </w:rPr>
          <w:fldChar w:fldCharType="end"/>
        </w:r>
      </w:hyperlink>
    </w:p>
    <w:p w14:paraId="42FCB817" w14:textId="469EC21F" w:rsidR="00B747E2" w:rsidRDefault="003638CB">
      <w:pPr>
        <w:pStyle w:val="TOC2"/>
        <w:rPr>
          <w:rFonts w:asciiTheme="minorHAnsi" w:eastAsiaTheme="minorEastAsia" w:hAnsiTheme="minorHAnsi" w:cstheme="minorBidi"/>
          <w:sz w:val="22"/>
          <w:szCs w:val="22"/>
        </w:rPr>
      </w:pPr>
      <w:hyperlink w:anchor="_Toc478112869" w:history="1">
        <w:r w:rsidR="00B747E2" w:rsidRPr="002C7AB2">
          <w:rPr>
            <w:rStyle w:val="Hyperlink"/>
          </w:rPr>
          <w:t>B2.13</w:t>
        </w:r>
        <w:r w:rsidR="00B747E2">
          <w:rPr>
            <w:rFonts w:asciiTheme="minorHAnsi" w:eastAsiaTheme="minorEastAsia" w:hAnsiTheme="minorHAnsi" w:cstheme="minorBidi"/>
            <w:sz w:val="22"/>
            <w:szCs w:val="22"/>
          </w:rPr>
          <w:tab/>
        </w:r>
        <w:r w:rsidR="00B747E2" w:rsidRPr="002C7AB2">
          <w:rPr>
            <w:rStyle w:val="Hyperlink"/>
          </w:rPr>
          <w:t>Failure to Complete Contract</w:t>
        </w:r>
        <w:r w:rsidR="00B747E2">
          <w:rPr>
            <w:webHidden/>
          </w:rPr>
          <w:tab/>
        </w:r>
        <w:r w:rsidR="00B747E2">
          <w:rPr>
            <w:webHidden/>
          </w:rPr>
          <w:fldChar w:fldCharType="begin"/>
        </w:r>
        <w:r w:rsidR="00B747E2">
          <w:rPr>
            <w:webHidden/>
          </w:rPr>
          <w:instrText xml:space="preserve"> PAGEREF _Toc478112869 \h </w:instrText>
        </w:r>
        <w:r w:rsidR="00B747E2">
          <w:rPr>
            <w:webHidden/>
          </w:rPr>
        </w:r>
        <w:r w:rsidR="00B747E2">
          <w:rPr>
            <w:webHidden/>
          </w:rPr>
          <w:fldChar w:fldCharType="separate"/>
        </w:r>
        <w:r w:rsidR="00B747E2">
          <w:rPr>
            <w:webHidden/>
          </w:rPr>
          <w:t>2</w:t>
        </w:r>
        <w:r w:rsidR="00B747E2">
          <w:rPr>
            <w:webHidden/>
          </w:rPr>
          <w:fldChar w:fldCharType="end"/>
        </w:r>
      </w:hyperlink>
    </w:p>
    <w:p w14:paraId="742F1608" w14:textId="6684177B" w:rsidR="00B747E2" w:rsidRDefault="003638CB">
      <w:pPr>
        <w:pStyle w:val="TOC2"/>
        <w:rPr>
          <w:rFonts w:asciiTheme="minorHAnsi" w:eastAsiaTheme="minorEastAsia" w:hAnsiTheme="minorHAnsi" w:cstheme="minorBidi"/>
          <w:sz w:val="22"/>
          <w:szCs w:val="22"/>
        </w:rPr>
      </w:pPr>
      <w:hyperlink w:anchor="_Toc478112870" w:history="1">
        <w:r w:rsidR="00B747E2" w:rsidRPr="002C7AB2">
          <w:rPr>
            <w:rStyle w:val="Hyperlink"/>
          </w:rPr>
          <w:t>B2.14</w:t>
        </w:r>
        <w:r w:rsidR="00B747E2">
          <w:rPr>
            <w:rFonts w:asciiTheme="minorHAnsi" w:eastAsiaTheme="minorEastAsia" w:hAnsiTheme="minorHAnsi" w:cstheme="minorBidi"/>
            <w:sz w:val="22"/>
            <w:szCs w:val="22"/>
          </w:rPr>
          <w:tab/>
        </w:r>
        <w:r w:rsidR="00B747E2" w:rsidRPr="002C7AB2">
          <w:rPr>
            <w:rStyle w:val="Hyperlink"/>
          </w:rPr>
          <w:t>Termination</w:t>
        </w:r>
        <w:r w:rsidR="00B747E2">
          <w:rPr>
            <w:webHidden/>
          </w:rPr>
          <w:tab/>
        </w:r>
        <w:r w:rsidR="00B747E2">
          <w:rPr>
            <w:webHidden/>
          </w:rPr>
          <w:fldChar w:fldCharType="begin"/>
        </w:r>
        <w:r w:rsidR="00B747E2">
          <w:rPr>
            <w:webHidden/>
          </w:rPr>
          <w:instrText xml:space="preserve"> PAGEREF _Toc478112870 \h </w:instrText>
        </w:r>
        <w:r w:rsidR="00B747E2">
          <w:rPr>
            <w:webHidden/>
          </w:rPr>
        </w:r>
        <w:r w:rsidR="00B747E2">
          <w:rPr>
            <w:webHidden/>
          </w:rPr>
          <w:fldChar w:fldCharType="separate"/>
        </w:r>
        <w:r w:rsidR="00B747E2">
          <w:rPr>
            <w:webHidden/>
          </w:rPr>
          <w:t>3</w:t>
        </w:r>
        <w:r w:rsidR="00B747E2">
          <w:rPr>
            <w:webHidden/>
          </w:rPr>
          <w:fldChar w:fldCharType="end"/>
        </w:r>
      </w:hyperlink>
    </w:p>
    <w:p w14:paraId="4D6D1C47" w14:textId="42AE9421" w:rsidR="00B747E2" w:rsidRDefault="003638CB">
      <w:pPr>
        <w:pStyle w:val="TOC2"/>
        <w:rPr>
          <w:rFonts w:asciiTheme="minorHAnsi" w:eastAsiaTheme="minorEastAsia" w:hAnsiTheme="minorHAnsi" w:cstheme="minorBidi"/>
          <w:sz w:val="22"/>
          <w:szCs w:val="22"/>
        </w:rPr>
      </w:pPr>
      <w:hyperlink w:anchor="_Toc478112871" w:history="1">
        <w:r w:rsidR="00B747E2" w:rsidRPr="002C7AB2">
          <w:rPr>
            <w:rStyle w:val="Hyperlink"/>
          </w:rPr>
          <w:t>B2.15</w:t>
        </w:r>
        <w:r w:rsidR="00B747E2">
          <w:rPr>
            <w:rFonts w:asciiTheme="minorHAnsi" w:eastAsiaTheme="minorEastAsia" w:hAnsiTheme="minorHAnsi" w:cstheme="minorBidi"/>
            <w:sz w:val="22"/>
            <w:szCs w:val="22"/>
          </w:rPr>
          <w:tab/>
        </w:r>
        <w:r w:rsidR="00B747E2" w:rsidRPr="002C7AB2">
          <w:rPr>
            <w:rStyle w:val="Hyperlink"/>
          </w:rPr>
          <w:t>Disputes</w:t>
        </w:r>
        <w:r w:rsidR="00B747E2">
          <w:rPr>
            <w:webHidden/>
          </w:rPr>
          <w:tab/>
        </w:r>
        <w:r w:rsidR="00B747E2">
          <w:rPr>
            <w:webHidden/>
          </w:rPr>
          <w:fldChar w:fldCharType="begin"/>
        </w:r>
        <w:r w:rsidR="00B747E2">
          <w:rPr>
            <w:webHidden/>
          </w:rPr>
          <w:instrText xml:space="preserve"> PAGEREF _Toc478112871 \h </w:instrText>
        </w:r>
        <w:r w:rsidR="00B747E2">
          <w:rPr>
            <w:webHidden/>
          </w:rPr>
        </w:r>
        <w:r w:rsidR="00B747E2">
          <w:rPr>
            <w:webHidden/>
          </w:rPr>
          <w:fldChar w:fldCharType="separate"/>
        </w:r>
        <w:r w:rsidR="00B747E2">
          <w:rPr>
            <w:webHidden/>
          </w:rPr>
          <w:t>3</w:t>
        </w:r>
        <w:r w:rsidR="00B747E2">
          <w:rPr>
            <w:webHidden/>
          </w:rPr>
          <w:fldChar w:fldCharType="end"/>
        </w:r>
      </w:hyperlink>
    </w:p>
    <w:p w14:paraId="6DE2B4DE" w14:textId="5D31538E" w:rsidR="00B747E2" w:rsidRDefault="003638CB">
      <w:pPr>
        <w:pStyle w:val="TOC2"/>
        <w:rPr>
          <w:rFonts w:asciiTheme="minorHAnsi" w:eastAsiaTheme="minorEastAsia" w:hAnsiTheme="minorHAnsi" w:cstheme="minorBidi"/>
          <w:sz w:val="22"/>
          <w:szCs w:val="22"/>
        </w:rPr>
      </w:pPr>
      <w:hyperlink w:anchor="_Toc478112872" w:history="1">
        <w:r w:rsidR="00B747E2" w:rsidRPr="002C7AB2">
          <w:rPr>
            <w:rStyle w:val="Hyperlink"/>
          </w:rPr>
          <w:t>B2.16</w:t>
        </w:r>
        <w:r w:rsidR="00B747E2">
          <w:rPr>
            <w:rFonts w:asciiTheme="minorHAnsi" w:eastAsiaTheme="minorEastAsia" w:hAnsiTheme="minorHAnsi" w:cstheme="minorBidi"/>
            <w:sz w:val="22"/>
            <w:szCs w:val="22"/>
          </w:rPr>
          <w:tab/>
        </w:r>
        <w:r w:rsidR="00B747E2" w:rsidRPr="002C7AB2">
          <w:rPr>
            <w:rStyle w:val="Hyperlink"/>
          </w:rPr>
          <w:t>Appeals</w:t>
        </w:r>
        <w:r w:rsidR="00B747E2">
          <w:rPr>
            <w:webHidden/>
          </w:rPr>
          <w:tab/>
        </w:r>
        <w:r w:rsidR="00B747E2">
          <w:rPr>
            <w:webHidden/>
          </w:rPr>
          <w:fldChar w:fldCharType="begin"/>
        </w:r>
        <w:r w:rsidR="00B747E2">
          <w:rPr>
            <w:webHidden/>
          </w:rPr>
          <w:instrText xml:space="preserve"> PAGEREF _Toc478112872 \h </w:instrText>
        </w:r>
        <w:r w:rsidR="00B747E2">
          <w:rPr>
            <w:webHidden/>
          </w:rPr>
        </w:r>
        <w:r w:rsidR="00B747E2">
          <w:rPr>
            <w:webHidden/>
          </w:rPr>
          <w:fldChar w:fldCharType="separate"/>
        </w:r>
        <w:r w:rsidR="00B747E2">
          <w:rPr>
            <w:webHidden/>
          </w:rPr>
          <w:t>3</w:t>
        </w:r>
        <w:r w:rsidR="00B747E2">
          <w:rPr>
            <w:webHidden/>
          </w:rPr>
          <w:fldChar w:fldCharType="end"/>
        </w:r>
      </w:hyperlink>
    </w:p>
    <w:p w14:paraId="2D41AA20" w14:textId="04B30E1D" w:rsidR="00B747E2" w:rsidRDefault="003638CB">
      <w:pPr>
        <w:pStyle w:val="TOC2"/>
        <w:rPr>
          <w:rFonts w:asciiTheme="minorHAnsi" w:eastAsiaTheme="minorEastAsia" w:hAnsiTheme="minorHAnsi" w:cstheme="minorBidi"/>
          <w:sz w:val="22"/>
          <w:szCs w:val="22"/>
        </w:rPr>
      </w:pPr>
      <w:hyperlink w:anchor="_Toc478112873" w:history="1">
        <w:r w:rsidR="00B747E2" w:rsidRPr="002C7AB2">
          <w:rPr>
            <w:rStyle w:val="Hyperlink"/>
          </w:rPr>
          <w:t>B2.17</w:t>
        </w:r>
        <w:r w:rsidR="00B747E2">
          <w:rPr>
            <w:rFonts w:asciiTheme="minorHAnsi" w:eastAsiaTheme="minorEastAsia" w:hAnsiTheme="minorHAnsi" w:cstheme="minorBidi"/>
            <w:sz w:val="22"/>
            <w:szCs w:val="22"/>
          </w:rPr>
          <w:tab/>
        </w:r>
        <w:r w:rsidR="00B747E2" w:rsidRPr="002C7AB2">
          <w:rPr>
            <w:rStyle w:val="Hyperlink"/>
          </w:rPr>
          <w:t>Application of Proceeds</w:t>
        </w:r>
        <w:r w:rsidR="00B747E2">
          <w:rPr>
            <w:webHidden/>
          </w:rPr>
          <w:tab/>
        </w:r>
        <w:r w:rsidR="00B747E2">
          <w:rPr>
            <w:webHidden/>
          </w:rPr>
          <w:fldChar w:fldCharType="begin"/>
        </w:r>
        <w:r w:rsidR="00B747E2">
          <w:rPr>
            <w:webHidden/>
          </w:rPr>
          <w:instrText xml:space="preserve"> PAGEREF _Toc478112873 \h </w:instrText>
        </w:r>
        <w:r w:rsidR="00B747E2">
          <w:rPr>
            <w:webHidden/>
          </w:rPr>
        </w:r>
        <w:r w:rsidR="00B747E2">
          <w:rPr>
            <w:webHidden/>
          </w:rPr>
          <w:fldChar w:fldCharType="separate"/>
        </w:r>
        <w:r w:rsidR="00B747E2">
          <w:rPr>
            <w:webHidden/>
          </w:rPr>
          <w:t>3</w:t>
        </w:r>
        <w:r w:rsidR="00B747E2">
          <w:rPr>
            <w:webHidden/>
          </w:rPr>
          <w:fldChar w:fldCharType="end"/>
        </w:r>
      </w:hyperlink>
    </w:p>
    <w:p w14:paraId="4B2862AB" w14:textId="3D81178A" w:rsidR="00B747E2" w:rsidRDefault="003638CB">
      <w:pPr>
        <w:pStyle w:val="TOC2"/>
        <w:rPr>
          <w:rFonts w:asciiTheme="minorHAnsi" w:eastAsiaTheme="minorEastAsia" w:hAnsiTheme="minorHAnsi" w:cstheme="minorBidi"/>
          <w:sz w:val="22"/>
          <w:szCs w:val="22"/>
        </w:rPr>
      </w:pPr>
      <w:hyperlink w:anchor="_Toc478112874" w:history="1">
        <w:r w:rsidR="00B747E2" w:rsidRPr="002C7AB2">
          <w:rPr>
            <w:rStyle w:val="Hyperlink"/>
          </w:rPr>
          <w:t>B2.18</w:t>
        </w:r>
        <w:r w:rsidR="00B747E2">
          <w:rPr>
            <w:rFonts w:asciiTheme="minorHAnsi" w:eastAsiaTheme="minorEastAsia" w:hAnsiTheme="minorHAnsi" w:cstheme="minorBidi"/>
            <w:sz w:val="22"/>
            <w:szCs w:val="22"/>
          </w:rPr>
          <w:tab/>
        </w:r>
        <w:r w:rsidR="00B747E2" w:rsidRPr="002C7AB2">
          <w:rPr>
            <w:rStyle w:val="Hyperlink"/>
          </w:rPr>
          <w:t>Contract Closure</w:t>
        </w:r>
        <w:r w:rsidR="00B747E2">
          <w:rPr>
            <w:webHidden/>
          </w:rPr>
          <w:tab/>
        </w:r>
        <w:r w:rsidR="00B747E2">
          <w:rPr>
            <w:webHidden/>
          </w:rPr>
          <w:fldChar w:fldCharType="begin"/>
        </w:r>
        <w:r w:rsidR="00B747E2">
          <w:rPr>
            <w:webHidden/>
          </w:rPr>
          <w:instrText xml:space="preserve"> PAGEREF _Toc478112874 \h </w:instrText>
        </w:r>
        <w:r w:rsidR="00B747E2">
          <w:rPr>
            <w:webHidden/>
          </w:rPr>
        </w:r>
        <w:r w:rsidR="00B747E2">
          <w:rPr>
            <w:webHidden/>
          </w:rPr>
          <w:fldChar w:fldCharType="separate"/>
        </w:r>
        <w:r w:rsidR="00B747E2">
          <w:rPr>
            <w:webHidden/>
          </w:rPr>
          <w:t>3</w:t>
        </w:r>
        <w:r w:rsidR="00B747E2">
          <w:rPr>
            <w:webHidden/>
          </w:rPr>
          <w:fldChar w:fldCharType="end"/>
        </w:r>
      </w:hyperlink>
    </w:p>
    <w:p w14:paraId="675E1A2D" w14:textId="530D24F6" w:rsidR="00B747E2" w:rsidRDefault="003638CB">
      <w:pPr>
        <w:pStyle w:val="TOC1"/>
        <w:rPr>
          <w:rFonts w:asciiTheme="minorHAnsi" w:eastAsiaTheme="minorEastAsia" w:hAnsiTheme="minorHAnsi" w:cstheme="minorBidi"/>
          <w:noProof/>
          <w:sz w:val="22"/>
          <w:szCs w:val="22"/>
        </w:rPr>
      </w:pPr>
      <w:hyperlink w:anchor="_Toc478112875" w:history="1">
        <w:r w:rsidR="00B747E2" w:rsidRPr="002C7AB2">
          <w:rPr>
            <w:rStyle w:val="Hyperlink"/>
            <w:noProof/>
          </w:rPr>
          <w:t>B3.0</w:t>
        </w:r>
        <w:r w:rsidR="00B747E2">
          <w:rPr>
            <w:rFonts w:asciiTheme="minorHAnsi" w:eastAsiaTheme="minorEastAsia" w:hAnsiTheme="minorHAnsi" w:cstheme="minorBidi"/>
            <w:noProof/>
            <w:sz w:val="22"/>
            <w:szCs w:val="22"/>
          </w:rPr>
          <w:tab/>
        </w:r>
        <w:r w:rsidR="00B747E2" w:rsidRPr="002C7AB2">
          <w:rPr>
            <w:rStyle w:val="Hyperlink"/>
            <w:noProof/>
          </w:rPr>
          <w:t>Payments and Deposits</w:t>
        </w:r>
        <w:r w:rsidR="00B747E2">
          <w:rPr>
            <w:noProof/>
            <w:webHidden/>
          </w:rPr>
          <w:tab/>
        </w:r>
        <w:r w:rsidR="00B747E2">
          <w:rPr>
            <w:noProof/>
            <w:webHidden/>
          </w:rPr>
          <w:fldChar w:fldCharType="begin"/>
        </w:r>
        <w:r w:rsidR="00B747E2">
          <w:rPr>
            <w:noProof/>
            <w:webHidden/>
          </w:rPr>
          <w:instrText xml:space="preserve"> PAGEREF _Toc478112875 \h </w:instrText>
        </w:r>
        <w:r w:rsidR="00B747E2">
          <w:rPr>
            <w:noProof/>
            <w:webHidden/>
          </w:rPr>
        </w:r>
        <w:r w:rsidR="00B747E2">
          <w:rPr>
            <w:noProof/>
            <w:webHidden/>
          </w:rPr>
          <w:fldChar w:fldCharType="separate"/>
        </w:r>
        <w:r w:rsidR="00B747E2">
          <w:rPr>
            <w:noProof/>
            <w:webHidden/>
          </w:rPr>
          <w:t>3</w:t>
        </w:r>
        <w:r w:rsidR="00B747E2">
          <w:rPr>
            <w:noProof/>
            <w:webHidden/>
          </w:rPr>
          <w:fldChar w:fldCharType="end"/>
        </w:r>
      </w:hyperlink>
    </w:p>
    <w:p w14:paraId="201F2B4F" w14:textId="63620318" w:rsidR="00B747E2" w:rsidRDefault="003638CB">
      <w:pPr>
        <w:pStyle w:val="TOC2"/>
        <w:rPr>
          <w:rFonts w:asciiTheme="minorHAnsi" w:eastAsiaTheme="minorEastAsia" w:hAnsiTheme="minorHAnsi" w:cstheme="minorBidi"/>
          <w:sz w:val="22"/>
          <w:szCs w:val="22"/>
        </w:rPr>
      </w:pPr>
      <w:hyperlink w:anchor="_Toc478112876" w:history="1">
        <w:r w:rsidR="00B747E2" w:rsidRPr="002C7AB2">
          <w:rPr>
            <w:rStyle w:val="Hyperlink"/>
          </w:rPr>
          <w:t>B3.1</w:t>
        </w:r>
        <w:r w:rsidR="00B747E2">
          <w:rPr>
            <w:rFonts w:asciiTheme="minorHAnsi" w:eastAsiaTheme="minorEastAsia" w:hAnsiTheme="minorHAnsi" w:cstheme="minorBidi"/>
            <w:sz w:val="22"/>
            <w:szCs w:val="22"/>
          </w:rPr>
          <w:tab/>
        </w:r>
        <w:r w:rsidR="00B747E2" w:rsidRPr="002C7AB2">
          <w:rPr>
            <w:rStyle w:val="Hyperlink"/>
          </w:rPr>
          <w:t>Amount Payable for Timber</w:t>
        </w:r>
        <w:r w:rsidR="00B747E2">
          <w:rPr>
            <w:webHidden/>
          </w:rPr>
          <w:tab/>
        </w:r>
        <w:r w:rsidR="00B747E2">
          <w:rPr>
            <w:webHidden/>
          </w:rPr>
          <w:fldChar w:fldCharType="begin"/>
        </w:r>
        <w:r w:rsidR="00B747E2">
          <w:rPr>
            <w:webHidden/>
          </w:rPr>
          <w:instrText xml:space="preserve"> PAGEREF _Toc478112876 \h </w:instrText>
        </w:r>
        <w:r w:rsidR="00B747E2">
          <w:rPr>
            <w:webHidden/>
          </w:rPr>
        </w:r>
        <w:r w:rsidR="00B747E2">
          <w:rPr>
            <w:webHidden/>
          </w:rPr>
          <w:fldChar w:fldCharType="separate"/>
        </w:r>
        <w:r w:rsidR="00B747E2">
          <w:rPr>
            <w:webHidden/>
          </w:rPr>
          <w:t>3</w:t>
        </w:r>
        <w:r w:rsidR="00B747E2">
          <w:rPr>
            <w:webHidden/>
          </w:rPr>
          <w:fldChar w:fldCharType="end"/>
        </w:r>
      </w:hyperlink>
    </w:p>
    <w:p w14:paraId="66CD2BF2" w14:textId="2BA450E3" w:rsidR="00B747E2" w:rsidRDefault="003638CB">
      <w:pPr>
        <w:pStyle w:val="TOC2"/>
        <w:rPr>
          <w:rFonts w:asciiTheme="minorHAnsi" w:eastAsiaTheme="minorEastAsia" w:hAnsiTheme="minorHAnsi" w:cstheme="minorBidi"/>
          <w:sz w:val="22"/>
          <w:szCs w:val="22"/>
        </w:rPr>
      </w:pPr>
      <w:hyperlink w:anchor="_Toc478112877" w:history="1">
        <w:r w:rsidR="00B747E2" w:rsidRPr="002C7AB2">
          <w:rPr>
            <w:rStyle w:val="Hyperlink"/>
          </w:rPr>
          <w:t>B3.2</w:t>
        </w:r>
        <w:r w:rsidR="00B747E2">
          <w:rPr>
            <w:rFonts w:asciiTheme="minorHAnsi" w:eastAsiaTheme="minorEastAsia" w:hAnsiTheme="minorHAnsi" w:cstheme="minorBidi"/>
            <w:sz w:val="22"/>
            <w:szCs w:val="22"/>
          </w:rPr>
          <w:tab/>
        </w:r>
        <w:r w:rsidR="00B747E2" w:rsidRPr="002C7AB2">
          <w:rPr>
            <w:rStyle w:val="Hyperlink"/>
          </w:rPr>
          <w:t>Method of Payment</w:t>
        </w:r>
        <w:r w:rsidR="00B747E2">
          <w:rPr>
            <w:webHidden/>
          </w:rPr>
          <w:tab/>
        </w:r>
        <w:r w:rsidR="00B747E2">
          <w:rPr>
            <w:webHidden/>
          </w:rPr>
          <w:fldChar w:fldCharType="begin"/>
        </w:r>
        <w:r w:rsidR="00B747E2">
          <w:rPr>
            <w:webHidden/>
          </w:rPr>
          <w:instrText xml:space="preserve"> PAGEREF _Toc478112877 \h </w:instrText>
        </w:r>
        <w:r w:rsidR="00B747E2">
          <w:rPr>
            <w:webHidden/>
          </w:rPr>
        </w:r>
        <w:r w:rsidR="00B747E2">
          <w:rPr>
            <w:webHidden/>
          </w:rPr>
          <w:fldChar w:fldCharType="separate"/>
        </w:r>
        <w:r w:rsidR="00B747E2">
          <w:rPr>
            <w:webHidden/>
          </w:rPr>
          <w:t>3</w:t>
        </w:r>
        <w:r w:rsidR="00B747E2">
          <w:rPr>
            <w:webHidden/>
          </w:rPr>
          <w:fldChar w:fldCharType="end"/>
        </w:r>
      </w:hyperlink>
    </w:p>
    <w:p w14:paraId="681BD03B" w14:textId="15DC6685" w:rsidR="00B747E2" w:rsidRDefault="003638CB">
      <w:pPr>
        <w:pStyle w:val="TOC2"/>
        <w:rPr>
          <w:rFonts w:asciiTheme="minorHAnsi" w:eastAsiaTheme="minorEastAsia" w:hAnsiTheme="minorHAnsi" w:cstheme="minorBidi"/>
          <w:sz w:val="22"/>
          <w:szCs w:val="22"/>
        </w:rPr>
      </w:pPr>
      <w:hyperlink w:anchor="_Toc478112878" w:history="1">
        <w:r w:rsidR="00B747E2" w:rsidRPr="002C7AB2">
          <w:rPr>
            <w:rStyle w:val="Hyperlink"/>
          </w:rPr>
          <w:t>B3.3</w:t>
        </w:r>
        <w:r w:rsidR="00B747E2">
          <w:rPr>
            <w:rFonts w:asciiTheme="minorHAnsi" w:eastAsiaTheme="minorEastAsia" w:hAnsiTheme="minorHAnsi" w:cstheme="minorBidi"/>
            <w:sz w:val="22"/>
            <w:szCs w:val="22"/>
          </w:rPr>
          <w:tab/>
        </w:r>
        <w:r w:rsidR="00B747E2" w:rsidRPr="002C7AB2">
          <w:rPr>
            <w:rStyle w:val="Hyperlink"/>
          </w:rPr>
          <w:t>Advance Payments on Allotment Timber</w:t>
        </w:r>
        <w:r w:rsidR="00B747E2">
          <w:rPr>
            <w:webHidden/>
          </w:rPr>
          <w:tab/>
        </w:r>
        <w:r w:rsidR="00B747E2">
          <w:rPr>
            <w:webHidden/>
          </w:rPr>
          <w:fldChar w:fldCharType="begin"/>
        </w:r>
        <w:r w:rsidR="00B747E2">
          <w:rPr>
            <w:webHidden/>
          </w:rPr>
          <w:instrText xml:space="preserve"> PAGEREF _Toc478112878 \h </w:instrText>
        </w:r>
        <w:r w:rsidR="00B747E2">
          <w:rPr>
            <w:webHidden/>
          </w:rPr>
        </w:r>
        <w:r w:rsidR="00B747E2">
          <w:rPr>
            <w:webHidden/>
          </w:rPr>
          <w:fldChar w:fldCharType="separate"/>
        </w:r>
        <w:r w:rsidR="00B747E2">
          <w:rPr>
            <w:webHidden/>
          </w:rPr>
          <w:t>3</w:t>
        </w:r>
        <w:r w:rsidR="00B747E2">
          <w:rPr>
            <w:webHidden/>
          </w:rPr>
          <w:fldChar w:fldCharType="end"/>
        </w:r>
      </w:hyperlink>
    </w:p>
    <w:p w14:paraId="0E10682A" w14:textId="02239064" w:rsidR="00B747E2" w:rsidRDefault="003638CB">
      <w:pPr>
        <w:pStyle w:val="TOC3"/>
        <w:tabs>
          <w:tab w:val="left" w:pos="2160"/>
        </w:tabs>
        <w:rPr>
          <w:rFonts w:asciiTheme="minorHAnsi" w:eastAsiaTheme="minorEastAsia" w:hAnsiTheme="minorHAnsi" w:cstheme="minorBidi"/>
          <w:sz w:val="22"/>
          <w:szCs w:val="22"/>
        </w:rPr>
      </w:pPr>
      <w:hyperlink w:anchor="_Toc478112879" w:history="1">
        <w:r w:rsidR="00B747E2" w:rsidRPr="002C7AB2">
          <w:rPr>
            <w:rStyle w:val="Hyperlink"/>
          </w:rPr>
          <w:t>B3.31</w:t>
        </w:r>
        <w:r w:rsidR="00B747E2">
          <w:rPr>
            <w:rFonts w:asciiTheme="minorHAnsi" w:eastAsiaTheme="minorEastAsia" w:hAnsiTheme="minorHAnsi" w:cstheme="minorBidi"/>
            <w:sz w:val="22"/>
            <w:szCs w:val="22"/>
          </w:rPr>
          <w:tab/>
        </w:r>
        <w:r w:rsidR="00B747E2" w:rsidRPr="002C7AB2">
          <w:rPr>
            <w:rStyle w:val="Hyperlink"/>
          </w:rPr>
          <w:t>Advance Payments on Tribal Timber</w:t>
        </w:r>
        <w:r w:rsidR="00B747E2">
          <w:rPr>
            <w:webHidden/>
          </w:rPr>
          <w:tab/>
        </w:r>
        <w:r w:rsidR="00B747E2">
          <w:rPr>
            <w:webHidden/>
          </w:rPr>
          <w:fldChar w:fldCharType="begin"/>
        </w:r>
        <w:r w:rsidR="00B747E2">
          <w:rPr>
            <w:webHidden/>
          </w:rPr>
          <w:instrText xml:space="preserve"> PAGEREF _Toc478112879 \h </w:instrText>
        </w:r>
        <w:r w:rsidR="00B747E2">
          <w:rPr>
            <w:webHidden/>
          </w:rPr>
        </w:r>
        <w:r w:rsidR="00B747E2">
          <w:rPr>
            <w:webHidden/>
          </w:rPr>
          <w:fldChar w:fldCharType="separate"/>
        </w:r>
        <w:r w:rsidR="00B747E2">
          <w:rPr>
            <w:webHidden/>
          </w:rPr>
          <w:t>4</w:t>
        </w:r>
        <w:r w:rsidR="00B747E2">
          <w:rPr>
            <w:webHidden/>
          </w:rPr>
          <w:fldChar w:fldCharType="end"/>
        </w:r>
      </w:hyperlink>
    </w:p>
    <w:p w14:paraId="2678C8FC" w14:textId="2181DB0C" w:rsidR="00B747E2" w:rsidRDefault="003638CB">
      <w:pPr>
        <w:pStyle w:val="TOC2"/>
        <w:rPr>
          <w:rFonts w:asciiTheme="minorHAnsi" w:eastAsiaTheme="minorEastAsia" w:hAnsiTheme="minorHAnsi" w:cstheme="minorBidi"/>
          <w:sz w:val="22"/>
          <w:szCs w:val="22"/>
        </w:rPr>
      </w:pPr>
      <w:hyperlink w:anchor="_Toc478112880" w:history="1">
        <w:r w:rsidR="00B747E2" w:rsidRPr="002C7AB2">
          <w:rPr>
            <w:rStyle w:val="Hyperlink"/>
          </w:rPr>
          <w:t>B3.4</w:t>
        </w:r>
        <w:r w:rsidR="00B747E2">
          <w:rPr>
            <w:rFonts w:asciiTheme="minorHAnsi" w:eastAsiaTheme="minorEastAsia" w:hAnsiTheme="minorHAnsi" w:cstheme="minorBidi"/>
            <w:sz w:val="22"/>
            <w:szCs w:val="22"/>
          </w:rPr>
          <w:tab/>
        </w:r>
        <w:r w:rsidR="00B747E2" w:rsidRPr="002C7AB2">
          <w:rPr>
            <w:rStyle w:val="Hyperlink"/>
          </w:rPr>
          <w:t>Advance Deposits</w:t>
        </w:r>
        <w:r w:rsidR="00B747E2">
          <w:rPr>
            <w:webHidden/>
          </w:rPr>
          <w:tab/>
        </w:r>
        <w:r w:rsidR="00B747E2">
          <w:rPr>
            <w:webHidden/>
          </w:rPr>
          <w:fldChar w:fldCharType="begin"/>
        </w:r>
        <w:r w:rsidR="00B747E2">
          <w:rPr>
            <w:webHidden/>
          </w:rPr>
          <w:instrText xml:space="preserve"> PAGEREF _Toc478112880 \h </w:instrText>
        </w:r>
        <w:r w:rsidR="00B747E2">
          <w:rPr>
            <w:webHidden/>
          </w:rPr>
        </w:r>
        <w:r w:rsidR="00B747E2">
          <w:rPr>
            <w:webHidden/>
          </w:rPr>
          <w:fldChar w:fldCharType="separate"/>
        </w:r>
        <w:r w:rsidR="00B747E2">
          <w:rPr>
            <w:webHidden/>
          </w:rPr>
          <w:t>4</w:t>
        </w:r>
        <w:r w:rsidR="00B747E2">
          <w:rPr>
            <w:webHidden/>
          </w:rPr>
          <w:fldChar w:fldCharType="end"/>
        </w:r>
      </w:hyperlink>
    </w:p>
    <w:p w14:paraId="02C32818" w14:textId="3E18AF07" w:rsidR="00B747E2" w:rsidRDefault="003638CB">
      <w:pPr>
        <w:pStyle w:val="TOC3"/>
        <w:tabs>
          <w:tab w:val="left" w:pos="2160"/>
        </w:tabs>
        <w:rPr>
          <w:rFonts w:asciiTheme="minorHAnsi" w:eastAsiaTheme="minorEastAsia" w:hAnsiTheme="minorHAnsi" w:cstheme="minorBidi"/>
          <w:sz w:val="22"/>
          <w:szCs w:val="22"/>
        </w:rPr>
      </w:pPr>
      <w:hyperlink w:anchor="_Toc478112881" w:history="1">
        <w:r w:rsidR="00B747E2" w:rsidRPr="002C7AB2">
          <w:rPr>
            <w:rStyle w:val="Hyperlink"/>
          </w:rPr>
          <w:t>B3.41</w:t>
        </w:r>
        <w:r w:rsidR="00B747E2">
          <w:rPr>
            <w:rFonts w:asciiTheme="minorHAnsi" w:eastAsiaTheme="minorEastAsia" w:hAnsiTheme="minorHAnsi" w:cstheme="minorBidi"/>
            <w:sz w:val="22"/>
            <w:szCs w:val="22"/>
          </w:rPr>
          <w:tab/>
        </w:r>
        <w:r w:rsidR="00B747E2" w:rsidRPr="002C7AB2">
          <w:rPr>
            <w:rStyle w:val="Hyperlink"/>
          </w:rPr>
          <w:t>Application of Advance Deposits</w:t>
        </w:r>
        <w:r w:rsidR="00B747E2">
          <w:rPr>
            <w:webHidden/>
          </w:rPr>
          <w:tab/>
        </w:r>
        <w:r w:rsidR="00B747E2">
          <w:rPr>
            <w:webHidden/>
          </w:rPr>
          <w:fldChar w:fldCharType="begin"/>
        </w:r>
        <w:r w:rsidR="00B747E2">
          <w:rPr>
            <w:webHidden/>
          </w:rPr>
          <w:instrText xml:space="preserve"> PAGEREF _Toc478112881 \h </w:instrText>
        </w:r>
        <w:r w:rsidR="00B747E2">
          <w:rPr>
            <w:webHidden/>
          </w:rPr>
        </w:r>
        <w:r w:rsidR="00B747E2">
          <w:rPr>
            <w:webHidden/>
          </w:rPr>
          <w:fldChar w:fldCharType="separate"/>
        </w:r>
        <w:r w:rsidR="00B747E2">
          <w:rPr>
            <w:webHidden/>
          </w:rPr>
          <w:t>4</w:t>
        </w:r>
        <w:r w:rsidR="00B747E2">
          <w:rPr>
            <w:webHidden/>
          </w:rPr>
          <w:fldChar w:fldCharType="end"/>
        </w:r>
      </w:hyperlink>
    </w:p>
    <w:p w14:paraId="13E5CB35" w14:textId="36711E7F" w:rsidR="00B747E2" w:rsidRDefault="003638CB">
      <w:pPr>
        <w:pStyle w:val="TOC3"/>
        <w:tabs>
          <w:tab w:val="left" w:pos="2160"/>
        </w:tabs>
        <w:rPr>
          <w:rFonts w:asciiTheme="minorHAnsi" w:eastAsiaTheme="minorEastAsia" w:hAnsiTheme="minorHAnsi" w:cstheme="minorBidi"/>
          <w:sz w:val="22"/>
          <w:szCs w:val="22"/>
        </w:rPr>
      </w:pPr>
      <w:hyperlink w:anchor="_Toc478112882" w:history="1">
        <w:r w:rsidR="00B747E2" w:rsidRPr="002C7AB2">
          <w:rPr>
            <w:rStyle w:val="Hyperlink"/>
          </w:rPr>
          <w:t>B3.42</w:t>
        </w:r>
        <w:r w:rsidR="00B747E2">
          <w:rPr>
            <w:rFonts w:asciiTheme="minorHAnsi" w:eastAsiaTheme="minorEastAsia" w:hAnsiTheme="minorHAnsi" w:cstheme="minorBidi"/>
            <w:sz w:val="22"/>
            <w:szCs w:val="22"/>
          </w:rPr>
          <w:tab/>
        </w:r>
        <w:r w:rsidR="00B747E2" w:rsidRPr="002C7AB2">
          <w:rPr>
            <w:rStyle w:val="Hyperlink"/>
          </w:rPr>
          <w:t>Advance Deposit Balance</w:t>
        </w:r>
        <w:r w:rsidR="00B747E2">
          <w:rPr>
            <w:webHidden/>
          </w:rPr>
          <w:tab/>
        </w:r>
        <w:r w:rsidR="00B747E2">
          <w:rPr>
            <w:webHidden/>
          </w:rPr>
          <w:fldChar w:fldCharType="begin"/>
        </w:r>
        <w:r w:rsidR="00B747E2">
          <w:rPr>
            <w:webHidden/>
          </w:rPr>
          <w:instrText xml:space="preserve"> PAGEREF _Toc478112882 \h </w:instrText>
        </w:r>
        <w:r w:rsidR="00B747E2">
          <w:rPr>
            <w:webHidden/>
          </w:rPr>
        </w:r>
        <w:r w:rsidR="00B747E2">
          <w:rPr>
            <w:webHidden/>
          </w:rPr>
          <w:fldChar w:fldCharType="separate"/>
        </w:r>
        <w:r w:rsidR="00B747E2">
          <w:rPr>
            <w:webHidden/>
          </w:rPr>
          <w:t>4</w:t>
        </w:r>
        <w:r w:rsidR="00B747E2">
          <w:rPr>
            <w:webHidden/>
          </w:rPr>
          <w:fldChar w:fldCharType="end"/>
        </w:r>
      </w:hyperlink>
    </w:p>
    <w:p w14:paraId="71B1635B" w14:textId="595EE6BD" w:rsidR="00B747E2" w:rsidRDefault="003638CB">
      <w:pPr>
        <w:pStyle w:val="TOC3"/>
        <w:tabs>
          <w:tab w:val="left" w:pos="2160"/>
        </w:tabs>
        <w:rPr>
          <w:rFonts w:asciiTheme="minorHAnsi" w:eastAsiaTheme="minorEastAsia" w:hAnsiTheme="minorHAnsi" w:cstheme="minorBidi"/>
          <w:sz w:val="22"/>
          <w:szCs w:val="22"/>
        </w:rPr>
      </w:pPr>
      <w:hyperlink w:anchor="_Toc478112883" w:history="1">
        <w:r w:rsidR="00B747E2" w:rsidRPr="002C7AB2">
          <w:rPr>
            <w:rStyle w:val="Hyperlink"/>
          </w:rPr>
          <w:t>B3.43</w:t>
        </w:r>
        <w:r w:rsidR="00B747E2">
          <w:rPr>
            <w:rFonts w:asciiTheme="minorHAnsi" w:eastAsiaTheme="minorEastAsia" w:hAnsiTheme="minorHAnsi" w:cstheme="minorBidi"/>
            <w:sz w:val="22"/>
            <w:szCs w:val="22"/>
          </w:rPr>
          <w:tab/>
        </w:r>
        <w:r w:rsidR="00B747E2" w:rsidRPr="002C7AB2">
          <w:rPr>
            <w:rStyle w:val="Hyperlink"/>
          </w:rPr>
          <w:t>Suspension of Operations</w:t>
        </w:r>
        <w:r w:rsidR="00B747E2">
          <w:rPr>
            <w:webHidden/>
          </w:rPr>
          <w:tab/>
        </w:r>
        <w:r w:rsidR="00B747E2">
          <w:rPr>
            <w:webHidden/>
          </w:rPr>
          <w:fldChar w:fldCharType="begin"/>
        </w:r>
        <w:r w:rsidR="00B747E2">
          <w:rPr>
            <w:webHidden/>
          </w:rPr>
          <w:instrText xml:space="preserve"> PAGEREF _Toc478112883 \h </w:instrText>
        </w:r>
        <w:r w:rsidR="00B747E2">
          <w:rPr>
            <w:webHidden/>
          </w:rPr>
        </w:r>
        <w:r w:rsidR="00B747E2">
          <w:rPr>
            <w:webHidden/>
          </w:rPr>
          <w:fldChar w:fldCharType="separate"/>
        </w:r>
        <w:r w:rsidR="00B747E2">
          <w:rPr>
            <w:webHidden/>
          </w:rPr>
          <w:t>4</w:t>
        </w:r>
        <w:r w:rsidR="00B747E2">
          <w:rPr>
            <w:webHidden/>
          </w:rPr>
          <w:fldChar w:fldCharType="end"/>
        </w:r>
      </w:hyperlink>
    </w:p>
    <w:p w14:paraId="3D3D8641" w14:textId="2F8A8063" w:rsidR="00B747E2" w:rsidRDefault="003638CB">
      <w:pPr>
        <w:pStyle w:val="TOC3"/>
        <w:tabs>
          <w:tab w:val="left" w:pos="2160"/>
        </w:tabs>
        <w:rPr>
          <w:rFonts w:asciiTheme="minorHAnsi" w:eastAsiaTheme="minorEastAsia" w:hAnsiTheme="minorHAnsi" w:cstheme="minorBidi"/>
          <w:sz w:val="22"/>
          <w:szCs w:val="22"/>
        </w:rPr>
      </w:pPr>
      <w:hyperlink w:anchor="_Toc478112884" w:history="1">
        <w:r w:rsidR="00B747E2" w:rsidRPr="002C7AB2">
          <w:rPr>
            <w:rStyle w:val="Hyperlink"/>
          </w:rPr>
          <w:t>B3.44</w:t>
        </w:r>
        <w:r w:rsidR="00B747E2">
          <w:rPr>
            <w:rFonts w:asciiTheme="minorHAnsi" w:eastAsiaTheme="minorEastAsia" w:hAnsiTheme="minorHAnsi" w:cstheme="minorBidi"/>
            <w:sz w:val="22"/>
            <w:szCs w:val="22"/>
          </w:rPr>
          <w:tab/>
        </w:r>
        <w:r w:rsidR="00B747E2" w:rsidRPr="002C7AB2">
          <w:rPr>
            <w:rStyle w:val="Hyperlink"/>
          </w:rPr>
          <w:t>Interest</w:t>
        </w:r>
        <w:r w:rsidR="00B747E2">
          <w:rPr>
            <w:webHidden/>
          </w:rPr>
          <w:tab/>
        </w:r>
        <w:r w:rsidR="00B747E2">
          <w:rPr>
            <w:webHidden/>
          </w:rPr>
          <w:fldChar w:fldCharType="begin"/>
        </w:r>
        <w:r w:rsidR="00B747E2">
          <w:rPr>
            <w:webHidden/>
          </w:rPr>
          <w:instrText xml:space="preserve"> PAGEREF _Toc478112884 \h </w:instrText>
        </w:r>
        <w:r w:rsidR="00B747E2">
          <w:rPr>
            <w:webHidden/>
          </w:rPr>
        </w:r>
        <w:r w:rsidR="00B747E2">
          <w:rPr>
            <w:webHidden/>
          </w:rPr>
          <w:fldChar w:fldCharType="separate"/>
        </w:r>
        <w:r w:rsidR="00B747E2">
          <w:rPr>
            <w:webHidden/>
          </w:rPr>
          <w:t>4</w:t>
        </w:r>
        <w:r w:rsidR="00B747E2">
          <w:rPr>
            <w:webHidden/>
          </w:rPr>
          <w:fldChar w:fldCharType="end"/>
        </w:r>
      </w:hyperlink>
    </w:p>
    <w:p w14:paraId="7C54508A" w14:textId="096C9E3B" w:rsidR="00B747E2" w:rsidRDefault="003638CB">
      <w:pPr>
        <w:pStyle w:val="TOC3"/>
        <w:tabs>
          <w:tab w:val="left" w:pos="2160"/>
        </w:tabs>
        <w:rPr>
          <w:rFonts w:asciiTheme="minorHAnsi" w:eastAsiaTheme="minorEastAsia" w:hAnsiTheme="minorHAnsi" w:cstheme="minorBidi"/>
          <w:sz w:val="22"/>
          <w:szCs w:val="22"/>
        </w:rPr>
      </w:pPr>
      <w:hyperlink w:anchor="_Toc478112885" w:history="1">
        <w:r w:rsidR="00B747E2" w:rsidRPr="002C7AB2">
          <w:rPr>
            <w:rStyle w:val="Hyperlink"/>
          </w:rPr>
          <w:t>B3.45</w:t>
        </w:r>
        <w:r w:rsidR="00B747E2">
          <w:rPr>
            <w:rFonts w:asciiTheme="minorHAnsi" w:eastAsiaTheme="minorEastAsia" w:hAnsiTheme="minorHAnsi" w:cstheme="minorBidi"/>
            <w:sz w:val="22"/>
            <w:szCs w:val="22"/>
          </w:rPr>
          <w:tab/>
        </w:r>
        <w:r w:rsidR="00B747E2" w:rsidRPr="002C7AB2">
          <w:rPr>
            <w:rStyle w:val="Hyperlink"/>
          </w:rPr>
          <w:t>Refund of Advance Deposits</w:t>
        </w:r>
        <w:r w:rsidR="00B747E2">
          <w:rPr>
            <w:webHidden/>
          </w:rPr>
          <w:tab/>
        </w:r>
        <w:r w:rsidR="00B747E2">
          <w:rPr>
            <w:webHidden/>
          </w:rPr>
          <w:fldChar w:fldCharType="begin"/>
        </w:r>
        <w:r w:rsidR="00B747E2">
          <w:rPr>
            <w:webHidden/>
          </w:rPr>
          <w:instrText xml:space="preserve"> PAGEREF _Toc478112885 \h </w:instrText>
        </w:r>
        <w:r w:rsidR="00B747E2">
          <w:rPr>
            <w:webHidden/>
          </w:rPr>
        </w:r>
        <w:r w:rsidR="00B747E2">
          <w:rPr>
            <w:webHidden/>
          </w:rPr>
          <w:fldChar w:fldCharType="separate"/>
        </w:r>
        <w:r w:rsidR="00B747E2">
          <w:rPr>
            <w:webHidden/>
          </w:rPr>
          <w:t>4</w:t>
        </w:r>
        <w:r w:rsidR="00B747E2">
          <w:rPr>
            <w:webHidden/>
          </w:rPr>
          <w:fldChar w:fldCharType="end"/>
        </w:r>
      </w:hyperlink>
    </w:p>
    <w:p w14:paraId="49A2B1AC" w14:textId="449ED86A" w:rsidR="00B747E2" w:rsidRDefault="003638CB">
      <w:pPr>
        <w:pStyle w:val="TOC1"/>
        <w:rPr>
          <w:rFonts w:asciiTheme="minorHAnsi" w:eastAsiaTheme="minorEastAsia" w:hAnsiTheme="minorHAnsi" w:cstheme="minorBidi"/>
          <w:noProof/>
          <w:sz w:val="22"/>
          <w:szCs w:val="22"/>
        </w:rPr>
      </w:pPr>
      <w:hyperlink w:anchor="_Toc478112886" w:history="1">
        <w:r w:rsidR="00B747E2" w:rsidRPr="002C7AB2">
          <w:rPr>
            <w:rStyle w:val="Hyperlink"/>
            <w:noProof/>
          </w:rPr>
          <w:t>B4.0</w:t>
        </w:r>
        <w:r w:rsidR="00B747E2">
          <w:rPr>
            <w:rFonts w:asciiTheme="minorHAnsi" w:eastAsiaTheme="minorEastAsia" w:hAnsiTheme="minorHAnsi" w:cstheme="minorBidi"/>
            <w:noProof/>
            <w:sz w:val="22"/>
            <w:szCs w:val="22"/>
          </w:rPr>
          <w:tab/>
        </w:r>
        <w:r w:rsidR="00B747E2" w:rsidRPr="002C7AB2">
          <w:rPr>
            <w:rStyle w:val="Hyperlink"/>
            <w:noProof/>
          </w:rPr>
          <w:t>Rates of Payment</w:t>
        </w:r>
        <w:r w:rsidR="00B747E2">
          <w:rPr>
            <w:noProof/>
            <w:webHidden/>
          </w:rPr>
          <w:tab/>
        </w:r>
        <w:r w:rsidR="00B747E2">
          <w:rPr>
            <w:noProof/>
            <w:webHidden/>
          </w:rPr>
          <w:fldChar w:fldCharType="begin"/>
        </w:r>
        <w:r w:rsidR="00B747E2">
          <w:rPr>
            <w:noProof/>
            <w:webHidden/>
          </w:rPr>
          <w:instrText xml:space="preserve"> PAGEREF _Toc478112886 \h </w:instrText>
        </w:r>
        <w:r w:rsidR="00B747E2">
          <w:rPr>
            <w:noProof/>
            <w:webHidden/>
          </w:rPr>
        </w:r>
        <w:r w:rsidR="00B747E2">
          <w:rPr>
            <w:noProof/>
            <w:webHidden/>
          </w:rPr>
          <w:fldChar w:fldCharType="separate"/>
        </w:r>
        <w:r w:rsidR="00B747E2">
          <w:rPr>
            <w:noProof/>
            <w:webHidden/>
          </w:rPr>
          <w:t>4</w:t>
        </w:r>
        <w:r w:rsidR="00B747E2">
          <w:rPr>
            <w:noProof/>
            <w:webHidden/>
          </w:rPr>
          <w:fldChar w:fldCharType="end"/>
        </w:r>
      </w:hyperlink>
    </w:p>
    <w:p w14:paraId="0186F0ED" w14:textId="4ECAFA19" w:rsidR="00B747E2" w:rsidRDefault="003638CB">
      <w:pPr>
        <w:pStyle w:val="TOC2"/>
        <w:rPr>
          <w:rFonts w:asciiTheme="minorHAnsi" w:eastAsiaTheme="minorEastAsia" w:hAnsiTheme="minorHAnsi" w:cstheme="minorBidi"/>
          <w:sz w:val="22"/>
          <w:szCs w:val="22"/>
        </w:rPr>
      </w:pPr>
      <w:hyperlink w:anchor="_Toc478112887" w:history="1">
        <w:r w:rsidR="00B747E2" w:rsidRPr="002C7AB2">
          <w:rPr>
            <w:rStyle w:val="Hyperlink"/>
          </w:rPr>
          <w:t>B4.1</w:t>
        </w:r>
        <w:r w:rsidR="00B747E2">
          <w:rPr>
            <w:rFonts w:asciiTheme="minorHAnsi" w:eastAsiaTheme="minorEastAsia" w:hAnsiTheme="minorHAnsi" w:cstheme="minorBidi"/>
            <w:sz w:val="22"/>
            <w:szCs w:val="22"/>
          </w:rPr>
          <w:tab/>
        </w:r>
        <w:r w:rsidR="00B747E2" w:rsidRPr="002C7AB2">
          <w:rPr>
            <w:rStyle w:val="Hyperlink"/>
          </w:rPr>
          <w:t>Current Contract Rates</w:t>
        </w:r>
        <w:r w:rsidR="00B747E2">
          <w:rPr>
            <w:webHidden/>
          </w:rPr>
          <w:tab/>
        </w:r>
        <w:r w:rsidR="00B747E2">
          <w:rPr>
            <w:webHidden/>
          </w:rPr>
          <w:fldChar w:fldCharType="begin"/>
        </w:r>
        <w:r w:rsidR="00B747E2">
          <w:rPr>
            <w:webHidden/>
          </w:rPr>
          <w:instrText xml:space="preserve"> PAGEREF _Toc478112887 \h </w:instrText>
        </w:r>
        <w:r w:rsidR="00B747E2">
          <w:rPr>
            <w:webHidden/>
          </w:rPr>
        </w:r>
        <w:r w:rsidR="00B747E2">
          <w:rPr>
            <w:webHidden/>
          </w:rPr>
          <w:fldChar w:fldCharType="separate"/>
        </w:r>
        <w:r w:rsidR="00B747E2">
          <w:rPr>
            <w:webHidden/>
          </w:rPr>
          <w:t>4</w:t>
        </w:r>
        <w:r w:rsidR="00B747E2">
          <w:rPr>
            <w:webHidden/>
          </w:rPr>
          <w:fldChar w:fldCharType="end"/>
        </w:r>
      </w:hyperlink>
    </w:p>
    <w:p w14:paraId="30D5549E" w14:textId="7D8A44D3" w:rsidR="00B747E2" w:rsidRDefault="003638CB">
      <w:pPr>
        <w:pStyle w:val="TOC2"/>
        <w:rPr>
          <w:rFonts w:asciiTheme="minorHAnsi" w:eastAsiaTheme="minorEastAsia" w:hAnsiTheme="minorHAnsi" w:cstheme="minorBidi"/>
          <w:sz w:val="22"/>
          <w:szCs w:val="22"/>
        </w:rPr>
      </w:pPr>
      <w:hyperlink w:anchor="_Toc478112888" w:history="1">
        <w:r w:rsidR="00B747E2" w:rsidRPr="002C7AB2">
          <w:rPr>
            <w:rStyle w:val="Hyperlink"/>
          </w:rPr>
          <w:t>B4.2</w:t>
        </w:r>
        <w:r w:rsidR="00B747E2">
          <w:rPr>
            <w:rFonts w:asciiTheme="minorHAnsi" w:eastAsiaTheme="minorEastAsia" w:hAnsiTheme="minorHAnsi" w:cstheme="minorBidi"/>
            <w:sz w:val="22"/>
            <w:szCs w:val="22"/>
          </w:rPr>
          <w:tab/>
        </w:r>
        <w:r w:rsidR="00B747E2" w:rsidRPr="002C7AB2">
          <w:rPr>
            <w:rStyle w:val="Hyperlink"/>
          </w:rPr>
          <w:t>Other Payment Rates</w:t>
        </w:r>
        <w:r w:rsidR="00B747E2">
          <w:rPr>
            <w:webHidden/>
          </w:rPr>
          <w:tab/>
        </w:r>
        <w:r w:rsidR="00B747E2">
          <w:rPr>
            <w:webHidden/>
          </w:rPr>
          <w:fldChar w:fldCharType="begin"/>
        </w:r>
        <w:r w:rsidR="00B747E2">
          <w:rPr>
            <w:webHidden/>
          </w:rPr>
          <w:instrText xml:space="preserve"> PAGEREF _Toc478112888 \h </w:instrText>
        </w:r>
        <w:r w:rsidR="00B747E2">
          <w:rPr>
            <w:webHidden/>
          </w:rPr>
        </w:r>
        <w:r w:rsidR="00B747E2">
          <w:rPr>
            <w:webHidden/>
          </w:rPr>
          <w:fldChar w:fldCharType="separate"/>
        </w:r>
        <w:r w:rsidR="00B747E2">
          <w:rPr>
            <w:webHidden/>
          </w:rPr>
          <w:t>4</w:t>
        </w:r>
        <w:r w:rsidR="00B747E2">
          <w:rPr>
            <w:webHidden/>
          </w:rPr>
          <w:fldChar w:fldCharType="end"/>
        </w:r>
      </w:hyperlink>
    </w:p>
    <w:p w14:paraId="031C04CD" w14:textId="6D66EE97" w:rsidR="00B747E2" w:rsidRDefault="003638CB">
      <w:pPr>
        <w:pStyle w:val="TOC3"/>
        <w:tabs>
          <w:tab w:val="left" w:pos="2160"/>
        </w:tabs>
        <w:rPr>
          <w:rFonts w:asciiTheme="minorHAnsi" w:eastAsiaTheme="minorEastAsia" w:hAnsiTheme="minorHAnsi" w:cstheme="minorBidi"/>
          <w:sz w:val="22"/>
          <w:szCs w:val="22"/>
        </w:rPr>
      </w:pPr>
      <w:hyperlink w:anchor="_Toc478112889" w:history="1">
        <w:r w:rsidR="00B747E2" w:rsidRPr="002C7AB2">
          <w:rPr>
            <w:rStyle w:val="Hyperlink"/>
          </w:rPr>
          <w:t>B4.21</w:t>
        </w:r>
        <w:r w:rsidR="00B747E2">
          <w:rPr>
            <w:rFonts w:asciiTheme="minorHAnsi" w:eastAsiaTheme="minorEastAsia" w:hAnsiTheme="minorHAnsi" w:cstheme="minorBidi"/>
            <w:sz w:val="22"/>
            <w:szCs w:val="22"/>
          </w:rPr>
          <w:tab/>
        </w:r>
        <w:r w:rsidR="00B747E2" w:rsidRPr="002C7AB2">
          <w:rPr>
            <w:rStyle w:val="Hyperlink"/>
          </w:rPr>
          <w:t>Payment for Cutting Deficiency</w:t>
        </w:r>
        <w:r w:rsidR="00B747E2">
          <w:rPr>
            <w:webHidden/>
          </w:rPr>
          <w:tab/>
        </w:r>
        <w:r w:rsidR="00B747E2">
          <w:rPr>
            <w:webHidden/>
          </w:rPr>
          <w:fldChar w:fldCharType="begin"/>
        </w:r>
        <w:r w:rsidR="00B747E2">
          <w:rPr>
            <w:webHidden/>
          </w:rPr>
          <w:instrText xml:space="preserve"> PAGEREF _Toc478112889 \h </w:instrText>
        </w:r>
        <w:r w:rsidR="00B747E2">
          <w:rPr>
            <w:webHidden/>
          </w:rPr>
        </w:r>
        <w:r w:rsidR="00B747E2">
          <w:rPr>
            <w:webHidden/>
          </w:rPr>
          <w:fldChar w:fldCharType="separate"/>
        </w:r>
        <w:r w:rsidR="00B747E2">
          <w:rPr>
            <w:webHidden/>
          </w:rPr>
          <w:t>4</w:t>
        </w:r>
        <w:r w:rsidR="00B747E2">
          <w:rPr>
            <w:webHidden/>
          </w:rPr>
          <w:fldChar w:fldCharType="end"/>
        </w:r>
      </w:hyperlink>
    </w:p>
    <w:p w14:paraId="64F0CB74" w14:textId="3E40C372" w:rsidR="00B747E2" w:rsidRDefault="003638CB">
      <w:pPr>
        <w:pStyle w:val="TOC3"/>
        <w:tabs>
          <w:tab w:val="left" w:pos="2160"/>
        </w:tabs>
        <w:rPr>
          <w:rFonts w:asciiTheme="minorHAnsi" w:eastAsiaTheme="minorEastAsia" w:hAnsiTheme="minorHAnsi" w:cstheme="minorBidi"/>
          <w:sz w:val="22"/>
          <w:szCs w:val="22"/>
        </w:rPr>
      </w:pPr>
      <w:hyperlink w:anchor="_Toc478112890" w:history="1">
        <w:r w:rsidR="00B747E2" w:rsidRPr="002C7AB2">
          <w:rPr>
            <w:rStyle w:val="Hyperlink"/>
          </w:rPr>
          <w:t>B4.22</w:t>
        </w:r>
        <w:r w:rsidR="00B747E2">
          <w:rPr>
            <w:rFonts w:asciiTheme="minorHAnsi" w:eastAsiaTheme="minorEastAsia" w:hAnsiTheme="minorHAnsi" w:cstheme="minorBidi"/>
            <w:sz w:val="22"/>
            <w:szCs w:val="22"/>
          </w:rPr>
          <w:tab/>
        </w:r>
        <w:r w:rsidR="00B747E2" w:rsidRPr="002C7AB2">
          <w:rPr>
            <w:rStyle w:val="Hyperlink"/>
          </w:rPr>
          <w:t>Undesignated Timber Cut or Damaged</w:t>
        </w:r>
        <w:r w:rsidR="00B747E2">
          <w:rPr>
            <w:webHidden/>
          </w:rPr>
          <w:tab/>
        </w:r>
        <w:r w:rsidR="00B747E2">
          <w:rPr>
            <w:webHidden/>
          </w:rPr>
          <w:fldChar w:fldCharType="begin"/>
        </w:r>
        <w:r w:rsidR="00B747E2">
          <w:rPr>
            <w:webHidden/>
          </w:rPr>
          <w:instrText xml:space="preserve"> PAGEREF _Toc478112890 \h </w:instrText>
        </w:r>
        <w:r w:rsidR="00B747E2">
          <w:rPr>
            <w:webHidden/>
          </w:rPr>
        </w:r>
        <w:r w:rsidR="00B747E2">
          <w:rPr>
            <w:webHidden/>
          </w:rPr>
          <w:fldChar w:fldCharType="separate"/>
        </w:r>
        <w:r w:rsidR="00B747E2">
          <w:rPr>
            <w:webHidden/>
          </w:rPr>
          <w:t>5</w:t>
        </w:r>
        <w:r w:rsidR="00B747E2">
          <w:rPr>
            <w:webHidden/>
          </w:rPr>
          <w:fldChar w:fldCharType="end"/>
        </w:r>
      </w:hyperlink>
    </w:p>
    <w:p w14:paraId="04BA1253" w14:textId="5E13DE1C" w:rsidR="00B747E2" w:rsidRDefault="003638CB">
      <w:pPr>
        <w:pStyle w:val="TOC3"/>
        <w:tabs>
          <w:tab w:val="left" w:pos="2160"/>
        </w:tabs>
        <w:rPr>
          <w:rFonts w:asciiTheme="minorHAnsi" w:eastAsiaTheme="minorEastAsia" w:hAnsiTheme="minorHAnsi" w:cstheme="minorBidi"/>
          <w:sz w:val="22"/>
          <w:szCs w:val="22"/>
        </w:rPr>
      </w:pPr>
      <w:hyperlink w:anchor="_Toc478112891" w:history="1">
        <w:r w:rsidR="00B747E2" w:rsidRPr="002C7AB2">
          <w:rPr>
            <w:rStyle w:val="Hyperlink"/>
          </w:rPr>
          <w:t>B4.23</w:t>
        </w:r>
        <w:r w:rsidR="00B747E2">
          <w:rPr>
            <w:rFonts w:asciiTheme="minorHAnsi" w:eastAsiaTheme="minorEastAsia" w:hAnsiTheme="minorHAnsi" w:cstheme="minorBidi"/>
            <w:sz w:val="22"/>
            <w:szCs w:val="22"/>
          </w:rPr>
          <w:tab/>
        </w:r>
        <w:r w:rsidR="00B747E2" w:rsidRPr="002C7AB2">
          <w:rPr>
            <w:rStyle w:val="Hyperlink"/>
          </w:rPr>
          <w:t>Unauthorized Cutting</w:t>
        </w:r>
        <w:r w:rsidR="00B747E2">
          <w:rPr>
            <w:webHidden/>
          </w:rPr>
          <w:tab/>
        </w:r>
        <w:r w:rsidR="00B747E2">
          <w:rPr>
            <w:webHidden/>
          </w:rPr>
          <w:fldChar w:fldCharType="begin"/>
        </w:r>
        <w:r w:rsidR="00B747E2">
          <w:rPr>
            <w:webHidden/>
          </w:rPr>
          <w:instrText xml:space="preserve"> PAGEREF _Toc478112891 \h </w:instrText>
        </w:r>
        <w:r w:rsidR="00B747E2">
          <w:rPr>
            <w:webHidden/>
          </w:rPr>
        </w:r>
        <w:r w:rsidR="00B747E2">
          <w:rPr>
            <w:webHidden/>
          </w:rPr>
          <w:fldChar w:fldCharType="separate"/>
        </w:r>
        <w:r w:rsidR="00B747E2">
          <w:rPr>
            <w:webHidden/>
          </w:rPr>
          <w:t>5</w:t>
        </w:r>
        <w:r w:rsidR="00B747E2">
          <w:rPr>
            <w:webHidden/>
          </w:rPr>
          <w:fldChar w:fldCharType="end"/>
        </w:r>
      </w:hyperlink>
    </w:p>
    <w:p w14:paraId="715DBF89" w14:textId="4CABCFEC" w:rsidR="00B747E2" w:rsidRDefault="003638CB">
      <w:pPr>
        <w:pStyle w:val="TOC3"/>
        <w:tabs>
          <w:tab w:val="left" w:pos="2160"/>
        </w:tabs>
        <w:rPr>
          <w:rFonts w:asciiTheme="minorHAnsi" w:eastAsiaTheme="minorEastAsia" w:hAnsiTheme="minorHAnsi" w:cstheme="minorBidi"/>
          <w:sz w:val="22"/>
          <w:szCs w:val="22"/>
        </w:rPr>
      </w:pPr>
      <w:hyperlink w:anchor="_Toc478112892" w:history="1">
        <w:r w:rsidR="00B747E2" w:rsidRPr="002C7AB2">
          <w:rPr>
            <w:rStyle w:val="Hyperlink"/>
          </w:rPr>
          <w:t>B4.24</w:t>
        </w:r>
        <w:r w:rsidR="00B747E2">
          <w:rPr>
            <w:rFonts w:asciiTheme="minorHAnsi" w:eastAsiaTheme="minorEastAsia" w:hAnsiTheme="minorHAnsi" w:cstheme="minorBidi"/>
            <w:sz w:val="22"/>
            <w:szCs w:val="22"/>
          </w:rPr>
          <w:tab/>
        </w:r>
        <w:r w:rsidR="00B747E2" w:rsidRPr="002C7AB2">
          <w:rPr>
            <w:rStyle w:val="Hyperlink"/>
          </w:rPr>
          <w:t>Unauthorized Movement</w:t>
        </w:r>
        <w:r w:rsidR="00B747E2">
          <w:rPr>
            <w:webHidden/>
          </w:rPr>
          <w:tab/>
        </w:r>
        <w:r w:rsidR="00B747E2">
          <w:rPr>
            <w:webHidden/>
          </w:rPr>
          <w:fldChar w:fldCharType="begin"/>
        </w:r>
        <w:r w:rsidR="00B747E2">
          <w:rPr>
            <w:webHidden/>
          </w:rPr>
          <w:instrText xml:space="preserve"> PAGEREF _Toc478112892 \h </w:instrText>
        </w:r>
        <w:r w:rsidR="00B747E2">
          <w:rPr>
            <w:webHidden/>
          </w:rPr>
        </w:r>
        <w:r w:rsidR="00B747E2">
          <w:rPr>
            <w:webHidden/>
          </w:rPr>
          <w:fldChar w:fldCharType="separate"/>
        </w:r>
        <w:r w:rsidR="00B747E2">
          <w:rPr>
            <w:webHidden/>
          </w:rPr>
          <w:t>5</w:t>
        </w:r>
        <w:r w:rsidR="00B747E2">
          <w:rPr>
            <w:webHidden/>
          </w:rPr>
          <w:fldChar w:fldCharType="end"/>
        </w:r>
      </w:hyperlink>
    </w:p>
    <w:p w14:paraId="3489CC41" w14:textId="612B92EC" w:rsidR="00B747E2" w:rsidRDefault="003638CB">
      <w:pPr>
        <w:pStyle w:val="TOC3"/>
        <w:tabs>
          <w:tab w:val="left" w:pos="2160"/>
        </w:tabs>
        <w:rPr>
          <w:rFonts w:asciiTheme="minorHAnsi" w:eastAsiaTheme="minorEastAsia" w:hAnsiTheme="minorHAnsi" w:cstheme="minorBidi"/>
          <w:sz w:val="22"/>
          <w:szCs w:val="22"/>
        </w:rPr>
      </w:pPr>
      <w:hyperlink w:anchor="_Toc478112893" w:history="1">
        <w:r w:rsidR="00B747E2" w:rsidRPr="002C7AB2">
          <w:rPr>
            <w:rStyle w:val="Hyperlink"/>
          </w:rPr>
          <w:t>B4.25</w:t>
        </w:r>
        <w:r w:rsidR="00B747E2">
          <w:rPr>
            <w:rFonts w:asciiTheme="minorHAnsi" w:eastAsiaTheme="minorEastAsia" w:hAnsiTheme="minorHAnsi" w:cstheme="minorBidi"/>
            <w:sz w:val="22"/>
            <w:szCs w:val="22"/>
          </w:rPr>
          <w:tab/>
        </w:r>
        <w:r w:rsidR="00B747E2" w:rsidRPr="002C7AB2">
          <w:rPr>
            <w:rStyle w:val="Hyperlink"/>
          </w:rPr>
          <w:t>Waste Material</w:t>
        </w:r>
        <w:r w:rsidR="00B747E2">
          <w:rPr>
            <w:webHidden/>
          </w:rPr>
          <w:tab/>
        </w:r>
        <w:r w:rsidR="00B747E2">
          <w:rPr>
            <w:webHidden/>
          </w:rPr>
          <w:fldChar w:fldCharType="begin"/>
        </w:r>
        <w:r w:rsidR="00B747E2">
          <w:rPr>
            <w:webHidden/>
          </w:rPr>
          <w:instrText xml:space="preserve"> PAGEREF _Toc478112893 \h </w:instrText>
        </w:r>
        <w:r w:rsidR="00B747E2">
          <w:rPr>
            <w:webHidden/>
          </w:rPr>
        </w:r>
        <w:r w:rsidR="00B747E2">
          <w:rPr>
            <w:webHidden/>
          </w:rPr>
          <w:fldChar w:fldCharType="separate"/>
        </w:r>
        <w:r w:rsidR="00B747E2">
          <w:rPr>
            <w:webHidden/>
          </w:rPr>
          <w:t>5</w:t>
        </w:r>
        <w:r w:rsidR="00B747E2">
          <w:rPr>
            <w:webHidden/>
          </w:rPr>
          <w:fldChar w:fldCharType="end"/>
        </w:r>
      </w:hyperlink>
    </w:p>
    <w:p w14:paraId="256D993B" w14:textId="0403473B" w:rsidR="00B747E2" w:rsidRDefault="003638CB">
      <w:pPr>
        <w:pStyle w:val="TOC3"/>
        <w:tabs>
          <w:tab w:val="left" w:pos="2160"/>
        </w:tabs>
        <w:rPr>
          <w:rFonts w:asciiTheme="minorHAnsi" w:eastAsiaTheme="minorEastAsia" w:hAnsiTheme="minorHAnsi" w:cstheme="minorBidi"/>
          <w:sz w:val="22"/>
          <w:szCs w:val="22"/>
        </w:rPr>
      </w:pPr>
      <w:hyperlink w:anchor="_Toc478112894" w:history="1">
        <w:r w:rsidR="00B747E2" w:rsidRPr="002C7AB2">
          <w:rPr>
            <w:rStyle w:val="Hyperlink"/>
          </w:rPr>
          <w:t>B4.26</w:t>
        </w:r>
        <w:r w:rsidR="00B747E2">
          <w:rPr>
            <w:rFonts w:asciiTheme="minorHAnsi" w:eastAsiaTheme="minorEastAsia" w:hAnsiTheme="minorHAnsi" w:cstheme="minorBidi"/>
            <w:sz w:val="22"/>
            <w:szCs w:val="22"/>
          </w:rPr>
          <w:tab/>
        </w:r>
        <w:r w:rsidR="00B747E2" w:rsidRPr="002C7AB2">
          <w:rPr>
            <w:rStyle w:val="Hyperlink"/>
          </w:rPr>
          <w:t>Salvage</w:t>
        </w:r>
        <w:r w:rsidR="00B747E2">
          <w:rPr>
            <w:webHidden/>
          </w:rPr>
          <w:tab/>
        </w:r>
        <w:r w:rsidR="00B747E2">
          <w:rPr>
            <w:webHidden/>
          </w:rPr>
          <w:fldChar w:fldCharType="begin"/>
        </w:r>
        <w:r w:rsidR="00B747E2">
          <w:rPr>
            <w:webHidden/>
          </w:rPr>
          <w:instrText xml:space="preserve"> PAGEREF _Toc478112894 \h </w:instrText>
        </w:r>
        <w:r w:rsidR="00B747E2">
          <w:rPr>
            <w:webHidden/>
          </w:rPr>
        </w:r>
        <w:r w:rsidR="00B747E2">
          <w:rPr>
            <w:webHidden/>
          </w:rPr>
          <w:fldChar w:fldCharType="separate"/>
        </w:r>
        <w:r w:rsidR="00B747E2">
          <w:rPr>
            <w:webHidden/>
          </w:rPr>
          <w:t>5</w:t>
        </w:r>
        <w:r w:rsidR="00B747E2">
          <w:rPr>
            <w:webHidden/>
          </w:rPr>
          <w:fldChar w:fldCharType="end"/>
        </w:r>
      </w:hyperlink>
    </w:p>
    <w:p w14:paraId="789C2813" w14:textId="730BFC52" w:rsidR="00B747E2" w:rsidRDefault="003638CB">
      <w:pPr>
        <w:pStyle w:val="TOC1"/>
        <w:rPr>
          <w:rFonts w:asciiTheme="minorHAnsi" w:eastAsiaTheme="minorEastAsia" w:hAnsiTheme="minorHAnsi" w:cstheme="minorBidi"/>
          <w:noProof/>
          <w:sz w:val="22"/>
          <w:szCs w:val="22"/>
        </w:rPr>
      </w:pPr>
      <w:hyperlink w:anchor="_Toc478112895" w:history="1">
        <w:r w:rsidR="00B747E2" w:rsidRPr="002C7AB2">
          <w:rPr>
            <w:rStyle w:val="Hyperlink"/>
            <w:noProof/>
          </w:rPr>
          <w:t>B5.0</w:t>
        </w:r>
        <w:r w:rsidR="00B747E2">
          <w:rPr>
            <w:rFonts w:asciiTheme="minorHAnsi" w:eastAsiaTheme="minorEastAsia" w:hAnsiTheme="minorHAnsi" w:cstheme="minorBidi"/>
            <w:noProof/>
            <w:sz w:val="22"/>
            <w:szCs w:val="22"/>
          </w:rPr>
          <w:tab/>
        </w:r>
        <w:r w:rsidR="00B747E2" w:rsidRPr="002C7AB2">
          <w:rPr>
            <w:rStyle w:val="Hyperlink"/>
            <w:noProof/>
          </w:rPr>
          <w:t>Utilization</w:t>
        </w:r>
        <w:r w:rsidR="00B747E2">
          <w:rPr>
            <w:noProof/>
            <w:webHidden/>
          </w:rPr>
          <w:tab/>
        </w:r>
        <w:r w:rsidR="00B747E2">
          <w:rPr>
            <w:noProof/>
            <w:webHidden/>
          </w:rPr>
          <w:fldChar w:fldCharType="begin"/>
        </w:r>
        <w:r w:rsidR="00B747E2">
          <w:rPr>
            <w:noProof/>
            <w:webHidden/>
          </w:rPr>
          <w:instrText xml:space="preserve"> PAGEREF _Toc478112895 \h </w:instrText>
        </w:r>
        <w:r w:rsidR="00B747E2">
          <w:rPr>
            <w:noProof/>
            <w:webHidden/>
          </w:rPr>
        </w:r>
        <w:r w:rsidR="00B747E2">
          <w:rPr>
            <w:noProof/>
            <w:webHidden/>
          </w:rPr>
          <w:fldChar w:fldCharType="separate"/>
        </w:r>
        <w:r w:rsidR="00B747E2">
          <w:rPr>
            <w:noProof/>
            <w:webHidden/>
          </w:rPr>
          <w:t>5</w:t>
        </w:r>
        <w:r w:rsidR="00B747E2">
          <w:rPr>
            <w:noProof/>
            <w:webHidden/>
          </w:rPr>
          <w:fldChar w:fldCharType="end"/>
        </w:r>
      </w:hyperlink>
    </w:p>
    <w:p w14:paraId="19BA5139" w14:textId="4369F318" w:rsidR="00B747E2" w:rsidRDefault="003638CB">
      <w:pPr>
        <w:pStyle w:val="TOC2"/>
        <w:rPr>
          <w:rFonts w:asciiTheme="minorHAnsi" w:eastAsiaTheme="minorEastAsia" w:hAnsiTheme="minorHAnsi" w:cstheme="minorBidi"/>
          <w:sz w:val="22"/>
          <w:szCs w:val="22"/>
        </w:rPr>
      </w:pPr>
      <w:hyperlink w:anchor="_Toc478112896" w:history="1">
        <w:r w:rsidR="00B747E2" w:rsidRPr="002C7AB2">
          <w:rPr>
            <w:rStyle w:val="Hyperlink"/>
          </w:rPr>
          <w:t>B5.1</w:t>
        </w:r>
        <w:r w:rsidR="00B747E2">
          <w:rPr>
            <w:rFonts w:asciiTheme="minorHAnsi" w:eastAsiaTheme="minorEastAsia" w:hAnsiTheme="minorHAnsi" w:cstheme="minorBidi"/>
            <w:sz w:val="22"/>
            <w:szCs w:val="22"/>
          </w:rPr>
          <w:tab/>
        </w:r>
        <w:r w:rsidR="00B747E2" w:rsidRPr="002C7AB2">
          <w:rPr>
            <w:rStyle w:val="Hyperlink"/>
          </w:rPr>
          <w:t>Sales of Estimated Volumes</w:t>
        </w:r>
        <w:r w:rsidR="00B747E2">
          <w:rPr>
            <w:webHidden/>
          </w:rPr>
          <w:tab/>
        </w:r>
        <w:r w:rsidR="00B747E2">
          <w:rPr>
            <w:webHidden/>
          </w:rPr>
          <w:fldChar w:fldCharType="begin"/>
        </w:r>
        <w:r w:rsidR="00B747E2">
          <w:rPr>
            <w:webHidden/>
          </w:rPr>
          <w:instrText xml:space="preserve"> PAGEREF _Toc478112896 \h </w:instrText>
        </w:r>
        <w:r w:rsidR="00B747E2">
          <w:rPr>
            <w:webHidden/>
          </w:rPr>
        </w:r>
        <w:r w:rsidR="00B747E2">
          <w:rPr>
            <w:webHidden/>
          </w:rPr>
          <w:fldChar w:fldCharType="separate"/>
        </w:r>
        <w:r w:rsidR="00B747E2">
          <w:rPr>
            <w:webHidden/>
          </w:rPr>
          <w:t>5</w:t>
        </w:r>
        <w:r w:rsidR="00B747E2">
          <w:rPr>
            <w:webHidden/>
          </w:rPr>
          <w:fldChar w:fldCharType="end"/>
        </w:r>
      </w:hyperlink>
    </w:p>
    <w:p w14:paraId="1BCAB5FA" w14:textId="4985D393" w:rsidR="00B747E2" w:rsidRDefault="003638CB">
      <w:pPr>
        <w:pStyle w:val="TOC2"/>
        <w:rPr>
          <w:rFonts w:asciiTheme="minorHAnsi" w:eastAsiaTheme="minorEastAsia" w:hAnsiTheme="minorHAnsi" w:cstheme="minorBidi"/>
          <w:sz w:val="22"/>
          <w:szCs w:val="22"/>
        </w:rPr>
      </w:pPr>
      <w:hyperlink w:anchor="_Toc478112897" w:history="1">
        <w:r w:rsidR="00B747E2" w:rsidRPr="002C7AB2">
          <w:rPr>
            <w:rStyle w:val="Hyperlink"/>
          </w:rPr>
          <w:t>B5.2</w:t>
        </w:r>
        <w:r w:rsidR="00B747E2">
          <w:rPr>
            <w:rFonts w:asciiTheme="minorHAnsi" w:eastAsiaTheme="minorEastAsia" w:hAnsiTheme="minorHAnsi" w:cstheme="minorBidi"/>
            <w:sz w:val="22"/>
            <w:szCs w:val="22"/>
          </w:rPr>
          <w:tab/>
        </w:r>
        <w:r w:rsidR="00B747E2" w:rsidRPr="002C7AB2">
          <w:rPr>
            <w:rStyle w:val="Hyperlink"/>
          </w:rPr>
          <w:t>Sales of Predetermined Volumes</w:t>
        </w:r>
        <w:r w:rsidR="00B747E2">
          <w:rPr>
            <w:webHidden/>
          </w:rPr>
          <w:tab/>
        </w:r>
        <w:r w:rsidR="00B747E2">
          <w:rPr>
            <w:webHidden/>
          </w:rPr>
          <w:fldChar w:fldCharType="begin"/>
        </w:r>
        <w:r w:rsidR="00B747E2">
          <w:rPr>
            <w:webHidden/>
          </w:rPr>
          <w:instrText xml:space="preserve"> PAGEREF _Toc478112897 \h </w:instrText>
        </w:r>
        <w:r w:rsidR="00B747E2">
          <w:rPr>
            <w:webHidden/>
          </w:rPr>
        </w:r>
        <w:r w:rsidR="00B747E2">
          <w:rPr>
            <w:webHidden/>
          </w:rPr>
          <w:fldChar w:fldCharType="separate"/>
        </w:r>
        <w:r w:rsidR="00B747E2">
          <w:rPr>
            <w:webHidden/>
          </w:rPr>
          <w:t>5</w:t>
        </w:r>
        <w:r w:rsidR="00B747E2">
          <w:rPr>
            <w:webHidden/>
          </w:rPr>
          <w:fldChar w:fldCharType="end"/>
        </w:r>
      </w:hyperlink>
    </w:p>
    <w:p w14:paraId="4AB3E91F" w14:textId="15E196FF" w:rsidR="00B747E2" w:rsidRDefault="003638CB">
      <w:pPr>
        <w:pStyle w:val="TOC1"/>
        <w:rPr>
          <w:rFonts w:asciiTheme="minorHAnsi" w:eastAsiaTheme="minorEastAsia" w:hAnsiTheme="minorHAnsi" w:cstheme="minorBidi"/>
          <w:noProof/>
          <w:sz w:val="22"/>
          <w:szCs w:val="22"/>
        </w:rPr>
      </w:pPr>
      <w:hyperlink w:anchor="_Toc478112898" w:history="1">
        <w:r w:rsidR="00B747E2" w:rsidRPr="002C7AB2">
          <w:rPr>
            <w:rStyle w:val="Hyperlink"/>
            <w:noProof/>
          </w:rPr>
          <w:t>B6.0</w:t>
        </w:r>
        <w:r w:rsidR="00B747E2">
          <w:rPr>
            <w:rFonts w:asciiTheme="minorHAnsi" w:eastAsiaTheme="minorEastAsia" w:hAnsiTheme="minorHAnsi" w:cstheme="minorBidi"/>
            <w:noProof/>
            <w:sz w:val="22"/>
            <w:szCs w:val="22"/>
          </w:rPr>
          <w:tab/>
        </w:r>
        <w:r w:rsidR="00B747E2" w:rsidRPr="002C7AB2">
          <w:rPr>
            <w:rStyle w:val="Hyperlink"/>
            <w:noProof/>
          </w:rPr>
          <w:t>Cutting Requirements</w:t>
        </w:r>
        <w:r w:rsidR="00B747E2">
          <w:rPr>
            <w:noProof/>
            <w:webHidden/>
          </w:rPr>
          <w:tab/>
        </w:r>
        <w:r w:rsidR="00B747E2">
          <w:rPr>
            <w:noProof/>
            <w:webHidden/>
          </w:rPr>
          <w:fldChar w:fldCharType="begin"/>
        </w:r>
        <w:r w:rsidR="00B747E2">
          <w:rPr>
            <w:noProof/>
            <w:webHidden/>
          </w:rPr>
          <w:instrText xml:space="preserve"> PAGEREF _Toc478112898 \h </w:instrText>
        </w:r>
        <w:r w:rsidR="00B747E2">
          <w:rPr>
            <w:noProof/>
            <w:webHidden/>
          </w:rPr>
        </w:r>
        <w:r w:rsidR="00B747E2">
          <w:rPr>
            <w:noProof/>
            <w:webHidden/>
          </w:rPr>
          <w:fldChar w:fldCharType="separate"/>
        </w:r>
        <w:r w:rsidR="00B747E2">
          <w:rPr>
            <w:noProof/>
            <w:webHidden/>
          </w:rPr>
          <w:t>5</w:t>
        </w:r>
        <w:r w:rsidR="00B747E2">
          <w:rPr>
            <w:noProof/>
            <w:webHidden/>
          </w:rPr>
          <w:fldChar w:fldCharType="end"/>
        </w:r>
      </w:hyperlink>
    </w:p>
    <w:p w14:paraId="73033807" w14:textId="10F11DD9" w:rsidR="00B747E2" w:rsidRDefault="003638CB">
      <w:pPr>
        <w:pStyle w:val="TOC2"/>
        <w:rPr>
          <w:rFonts w:asciiTheme="minorHAnsi" w:eastAsiaTheme="minorEastAsia" w:hAnsiTheme="minorHAnsi" w:cstheme="minorBidi"/>
          <w:sz w:val="22"/>
          <w:szCs w:val="22"/>
        </w:rPr>
      </w:pPr>
      <w:hyperlink w:anchor="_Toc478112899" w:history="1">
        <w:r w:rsidR="00B747E2" w:rsidRPr="002C7AB2">
          <w:rPr>
            <w:rStyle w:val="Hyperlink"/>
          </w:rPr>
          <w:t>B6.1</w:t>
        </w:r>
        <w:r w:rsidR="00B747E2">
          <w:rPr>
            <w:rFonts w:asciiTheme="minorHAnsi" w:eastAsiaTheme="minorEastAsia" w:hAnsiTheme="minorHAnsi" w:cstheme="minorBidi"/>
            <w:sz w:val="22"/>
            <w:szCs w:val="22"/>
          </w:rPr>
          <w:tab/>
        </w:r>
        <w:r w:rsidR="00B747E2" w:rsidRPr="002C7AB2">
          <w:rPr>
            <w:rStyle w:val="Hyperlink"/>
          </w:rPr>
          <w:t>Maximum Volume</w:t>
        </w:r>
        <w:r w:rsidR="00B747E2">
          <w:rPr>
            <w:webHidden/>
          </w:rPr>
          <w:tab/>
        </w:r>
        <w:r w:rsidR="00B747E2">
          <w:rPr>
            <w:webHidden/>
          </w:rPr>
          <w:fldChar w:fldCharType="begin"/>
        </w:r>
        <w:r w:rsidR="00B747E2">
          <w:rPr>
            <w:webHidden/>
          </w:rPr>
          <w:instrText xml:space="preserve"> PAGEREF _Toc478112899 \h </w:instrText>
        </w:r>
        <w:r w:rsidR="00B747E2">
          <w:rPr>
            <w:webHidden/>
          </w:rPr>
        </w:r>
        <w:r w:rsidR="00B747E2">
          <w:rPr>
            <w:webHidden/>
          </w:rPr>
          <w:fldChar w:fldCharType="separate"/>
        </w:r>
        <w:r w:rsidR="00B747E2">
          <w:rPr>
            <w:webHidden/>
          </w:rPr>
          <w:t>5</w:t>
        </w:r>
        <w:r w:rsidR="00B747E2">
          <w:rPr>
            <w:webHidden/>
          </w:rPr>
          <w:fldChar w:fldCharType="end"/>
        </w:r>
      </w:hyperlink>
    </w:p>
    <w:p w14:paraId="5D8968B7" w14:textId="70A6B459" w:rsidR="00B747E2" w:rsidRDefault="003638CB">
      <w:pPr>
        <w:pStyle w:val="TOC2"/>
        <w:rPr>
          <w:rFonts w:asciiTheme="minorHAnsi" w:eastAsiaTheme="minorEastAsia" w:hAnsiTheme="minorHAnsi" w:cstheme="minorBidi"/>
          <w:sz w:val="22"/>
          <w:szCs w:val="22"/>
        </w:rPr>
      </w:pPr>
      <w:hyperlink w:anchor="_Toc478112900" w:history="1">
        <w:r w:rsidR="00B747E2" w:rsidRPr="002C7AB2">
          <w:rPr>
            <w:rStyle w:val="Hyperlink"/>
          </w:rPr>
          <w:t>B6.2</w:t>
        </w:r>
        <w:r w:rsidR="00B747E2">
          <w:rPr>
            <w:rFonts w:asciiTheme="minorHAnsi" w:eastAsiaTheme="minorEastAsia" w:hAnsiTheme="minorHAnsi" w:cstheme="minorBidi"/>
            <w:sz w:val="22"/>
            <w:szCs w:val="22"/>
          </w:rPr>
          <w:tab/>
        </w:r>
        <w:r w:rsidR="00B747E2" w:rsidRPr="002C7AB2">
          <w:rPr>
            <w:rStyle w:val="Hyperlink"/>
          </w:rPr>
          <w:t>Minimum Volume</w:t>
        </w:r>
        <w:r w:rsidR="00B747E2">
          <w:rPr>
            <w:webHidden/>
          </w:rPr>
          <w:tab/>
        </w:r>
        <w:r w:rsidR="00B747E2">
          <w:rPr>
            <w:webHidden/>
          </w:rPr>
          <w:fldChar w:fldCharType="begin"/>
        </w:r>
        <w:r w:rsidR="00B747E2">
          <w:rPr>
            <w:webHidden/>
          </w:rPr>
          <w:instrText xml:space="preserve"> PAGEREF _Toc478112900 \h </w:instrText>
        </w:r>
        <w:r w:rsidR="00B747E2">
          <w:rPr>
            <w:webHidden/>
          </w:rPr>
        </w:r>
        <w:r w:rsidR="00B747E2">
          <w:rPr>
            <w:webHidden/>
          </w:rPr>
          <w:fldChar w:fldCharType="separate"/>
        </w:r>
        <w:r w:rsidR="00B747E2">
          <w:rPr>
            <w:webHidden/>
          </w:rPr>
          <w:t>5</w:t>
        </w:r>
        <w:r w:rsidR="00B747E2">
          <w:rPr>
            <w:webHidden/>
          </w:rPr>
          <w:fldChar w:fldCharType="end"/>
        </w:r>
      </w:hyperlink>
    </w:p>
    <w:p w14:paraId="7B831E33" w14:textId="63B3F213" w:rsidR="00B747E2" w:rsidRDefault="003638CB">
      <w:pPr>
        <w:pStyle w:val="TOC3"/>
        <w:tabs>
          <w:tab w:val="left" w:pos="2160"/>
        </w:tabs>
        <w:rPr>
          <w:rFonts w:asciiTheme="minorHAnsi" w:eastAsiaTheme="minorEastAsia" w:hAnsiTheme="minorHAnsi" w:cstheme="minorBidi"/>
          <w:sz w:val="22"/>
          <w:szCs w:val="22"/>
        </w:rPr>
      </w:pPr>
      <w:hyperlink w:anchor="_Toc478112901" w:history="1">
        <w:r w:rsidR="00B747E2" w:rsidRPr="002C7AB2">
          <w:rPr>
            <w:rStyle w:val="Hyperlink"/>
          </w:rPr>
          <w:t>B6.21</w:t>
        </w:r>
        <w:r w:rsidR="00B747E2">
          <w:rPr>
            <w:rFonts w:asciiTheme="minorHAnsi" w:eastAsiaTheme="minorEastAsia" w:hAnsiTheme="minorHAnsi" w:cstheme="minorBidi"/>
            <w:sz w:val="22"/>
            <w:szCs w:val="22"/>
          </w:rPr>
          <w:tab/>
        </w:r>
        <w:r w:rsidR="00B747E2" w:rsidRPr="002C7AB2">
          <w:rPr>
            <w:rStyle w:val="Hyperlink"/>
          </w:rPr>
          <w:t>Relief from Minimum Cutting Requirements</w:t>
        </w:r>
        <w:r w:rsidR="00B747E2">
          <w:rPr>
            <w:webHidden/>
          </w:rPr>
          <w:tab/>
        </w:r>
        <w:r w:rsidR="00B747E2">
          <w:rPr>
            <w:webHidden/>
          </w:rPr>
          <w:fldChar w:fldCharType="begin"/>
        </w:r>
        <w:r w:rsidR="00B747E2">
          <w:rPr>
            <w:webHidden/>
          </w:rPr>
          <w:instrText xml:space="preserve"> PAGEREF _Toc478112901 \h </w:instrText>
        </w:r>
        <w:r w:rsidR="00B747E2">
          <w:rPr>
            <w:webHidden/>
          </w:rPr>
        </w:r>
        <w:r w:rsidR="00B747E2">
          <w:rPr>
            <w:webHidden/>
          </w:rPr>
          <w:fldChar w:fldCharType="separate"/>
        </w:r>
        <w:r w:rsidR="00B747E2">
          <w:rPr>
            <w:webHidden/>
          </w:rPr>
          <w:t>5</w:t>
        </w:r>
        <w:r w:rsidR="00B747E2">
          <w:rPr>
            <w:webHidden/>
          </w:rPr>
          <w:fldChar w:fldCharType="end"/>
        </w:r>
      </w:hyperlink>
    </w:p>
    <w:p w14:paraId="702A960B" w14:textId="1F882AC0" w:rsidR="00B747E2" w:rsidRDefault="003638CB">
      <w:pPr>
        <w:pStyle w:val="TOC2"/>
        <w:rPr>
          <w:rFonts w:asciiTheme="minorHAnsi" w:eastAsiaTheme="minorEastAsia" w:hAnsiTheme="minorHAnsi" w:cstheme="minorBidi"/>
          <w:sz w:val="22"/>
          <w:szCs w:val="22"/>
        </w:rPr>
      </w:pPr>
      <w:hyperlink w:anchor="_Toc478112902" w:history="1">
        <w:r w:rsidR="00B747E2" w:rsidRPr="002C7AB2">
          <w:rPr>
            <w:rStyle w:val="Hyperlink"/>
          </w:rPr>
          <w:t>B6.3</w:t>
        </w:r>
        <w:r w:rsidR="00B747E2">
          <w:rPr>
            <w:rFonts w:asciiTheme="minorHAnsi" w:eastAsiaTheme="minorEastAsia" w:hAnsiTheme="minorHAnsi" w:cstheme="minorBidi"/>
            <w:sz w:val="22"/>
            <w:szCs w:val="22"/>
          </w:rPr>
          <w:tab/>
        </w:r>
        <w:r w:rsidR="00B747E2" w:rsidRPr="002C7AB2">
          <w:rPr>
            <w:rStyle w:val="Hyperlink"/>
          </w:rPr>
          <w:t>Final Year Volume</w:t>
        </w:r>
        <w:r w:rsidR="00B747E2">
          <w:rPr>
            <w:webHidden/>
          </w:rPr>
          <w:tab/>
        </w:r>
        <w:r w:rsidR="00B747E2">
          <w:rPr>
            <w:webHidden/>
          </w:rPr>
          <w:fldChar w:fldCharType="begin"/>
        </w:r>
        <w:r w:rsidR="00B747E2">
          <w:rPr>
            <w:webHidden/>
          </w:rPr>
          <w:instrText xml:space="preserve"> PAGEREF _Toc478112902 \h </w:instrText>
        </w:r>
        <w:r w:rsidR="00B747E2">
          <w:rPr>
            <w:webHidden/>
          </w:rPr>
        </w:r>
        <w:r w:rsidR="00B747E2">
          <w:rPr>
            <w:webHidden/>
          </w:rPr>
          <w:fldChar w:fldCharType="separate"/>
        </w:r>
        <w:r w:rsidR="00B747E2">
          <w:rPr>
            <w:webHidden/>
          </w:rPr>
          <w:t>6</w:t>
        </w:r>
        <w:r w:rsidR="00B747E2">
          <w:rPr>
            <w:webHidden/>
          </w:rPr>
          <w:fldChar w:fldCharType="end"/>
        </w:r>
      </w:hyperlink>
    </w:p>
    <w:p w14:paraId="2CCB063B" w14:textId="696E4279" w:rsidR="00B747E2" w:rsidRDefault="003638CB">
      <w:pPr>
        <w:pStyle w:val="TOC2"/>
        <w:rPr>
          <w:rFonts w:asciiTheme="minorHAnsi" w:eastAsiaTheme="minorEastAsia" w:hAnsiTheme="minorHAnsi" w:cstheme="minorBidi"/>
          <w:sz w:val="22"/>
          <w:szCs w:val="22"/>
        </w:rPr>
      </w:pPr>
      <w:hyperlink w:anchor="_Toc478112903" w:history="1">
        <w:r w:rsidR="00B747E2" w:rsidRPr="002C7AB2">
          <w:rPr>
            <w:rStyle w:val="Hyperlink"/>
          </w:rPr>
          <w:t>B6.4</w:t>
        </w:r>
        <w:r w:rsidR="00B747E2">
          <w:rPr>
            <w:rFonts w:asciiTheme="minorHAnsi" w:eastAsiaTheme="minorEastAsia" w:hAnsiTheme="minorHAnsi" w:cstheme="minorBidi"/>
            <w:sz w:val="22"/>
            <w:szCs w:val="22"/>
          </w:rPr>
          <w:tab/>
        </w:r>
        <w:r w:rsidR="00B747E2" w:rsidRPr="002C7AB2">
          <w:rPr>
            <w:rStyle w:val="Hyperlink"/>
          </w:rPr>
          <w:t>Damaged Timber</w:t>
        </w:r>
        <w:r w:rsidR="00B747E2">
          <w:rPr>
            <w:webHidden/>
          </w:rPr>
          <w:tab/>
        </w:r>
        <w:r w:rsidR="00B747E2">
          <w:rPr>
            <w:webHidden/>
          </w:rPr>
          <w:fldChar w:fldCharType="begin"/>
        </w:r>
        <w:r w:rsidR="00B747E2">
          <w:rPr>
            <w:webHidden/>
          </w:rPr>
          <w:instrText xml:space="preserve"> PAGEREF _Toc478112903 \h </w:instrText>
        </w:r>
        <w:r w:rsidR="00B747E2">
          <w:rPr>
            <w:webHidden/>
          </w:rPr>
        </w:r>
        <w:r w:rsidR="00B747E2">
          <w:rPr>
            <w:webHidden/>
          </w:rPr>
          <w:fldChar w:fldCharType="separate"/>
        </w:r>
        <w:r w:rsidR="00B747E2">
          <w:rPr>
            <w:webHidden/>
          </w:rPr>
          <w:t>6</w:t>
        </w:r>
        <w:r w:rsidR="00B747E2">
          <w:rPr>
            <w:webHidden/>
          </w:rPr>
          <w:fldChar w:fldCharType="end"/>
        </w:r>
      </w:hyperlink>
    </w:p>
    <w:p w14:paraId="03BABE02" w14:textId="341E94E0" w:rsidR="00B747E2" w:rsidRDefault="003638CB">
      <w:pPr>
        <w:pStyle w:val="TOC3"/>
        <w:tabs>
          <w:tab w:val="left" w:pos="2160"/>
        </w:tabs>
        <w:rPr>
          <w:rFonts w:asciiTheme="minorHAnsi" w:eastAsiaTheme="minorEastAsia" w:hAnsiTheme="minorHAnsi" w:cstheme="minorBidi"/>
          <w:sz w:val="22"/>
          <w:szCs w:val="22"/>
        </w:rPr>
      </w:pPr>
      <w:hyperlink w:anchor="_Toc478112904" w:history="1">
        <w:r w:rsidR="00B747E2" w:rsidRPr="002C7AB2">
          <w:rPr>
            <w:rStyle w:val="Hyperlink"/>
          </w:rPr>
          <w:t>B6.41</w:t>
        </w:r>
        <w:r w:rsidR="00B747E2">
          <w:rPr>
            <w:rFonts w:asciiTheme="minorHAnsi" w:eastAsiaTheme="minorEastAsia" w:hAnsiTheme="minorHAnsi" w:cstheme="minorBidi"/>
            <w:sz w:val="22"/>
            <w:szCs w:val="22"/>
          </w:rPr>
          <w:tab/>
        </w:r>
        <w:r w:rsidR="00B747E2" w:rsidRPr="002C7AB2">
          <w:rPr>
            <w:rStyle w:val="Hyperlink"/>
          </w:rPr>
          <w:t>Damage by Purchaser</w:t>
        </w:r>
        <w:r w:rsidR="00B747E2">
          <w:rPr>
            <w:webHidden/>
          </w:rPr>
          <w:tab/>
        </w:r>
        <w:r w:rsidR="00B747E2">
          <w:rPr>
            <w:webHidden/>
          </w:rPr>
          <w:fldChar w:fldCharType="begin"/>
        </w:r>
        <w:r w:rsidR="00B747E2">
          <w:rPr>
            <w:webHidden/>
          </w:rPr>
          <w:instrText xml:space="preserve"> PAGEREF _Toc478112904 \h </w:instrText>
        </w:r>
        <w:r w:rsidR="00B747E2">
          <w:rPr>
            <w:webHidden/>
          </w:rPr>
        </w:r>
        <w:r w:rsidR="00B747E2">
          <w:rPr>
            <w:webHidden/>
          </w:rPr>
          <w:fldChar w:fldCharType="separate"/>
        </w:r>
        <w:r w:rsidR="00B747E2">
          <w:rPr>
            <w:webHidden/>
          </w:rPr>
          <w:t>6</w:t>
        </w:r>
        <w:r w:rsidR="00B747E2">
          <w:rPr>
            <w:webHidden/>
          </w:rPr>
          <w:fldChar w:fldCharType="end"/>
        </w:r>
      </w:hyperlink>
    </w:p>
    <w:p w14:paraId="2E180B86" w14:textId="14D02C76" w:rsidR="00B747E2" w:rsidRDefault="003638CB">
      <w:pPr>
        <w:pStyle w:val="TOC3"/>
        <w:tabs>
          <w:tab w:val="left" w:pos="2160"/>
        </w:tabs>
        <w:rPr>
          <w:rFonts w:asciiTheme="minorHAnsi" w:eastAsiaTheme="minorEastAsia" w:hAnsiTheme="minorHAnsi" w:cstheme="minorBidi"/>
          <w:sz w:val="22"/>
          <w:szCs w:val="22"/>
        </w:rPr>
      </w:pPr>
      <w:hyperlink w:anchor="_Toc478112905" w:history="1">
        <w:r w:rsidR="00B747E2" w:rsidRPr="002C7AB2">
          <w:rPr>
            <w:rStyle w:val="Hyperlink"/>
          </w:rPr>
          <w:t>B6.42</w:t>
        </w:r>
        <w:r w:rsidR="00B747E2">
          <w:rPr>
            <w:rFonts w:asciiTheme="minorHAnsi" w:eastAsiaTheme="minorEastAsia" w:hAnsiTheme="minorHAnsi" w:cstheme="minorBidi"/>
            <w:sz w:val="22"/>
            <w:szCs w:val="22"/>
          </w:rPr>
          <w:tab/>
        </w:r>
        <w:r w:rsidR="00B747E2" w:rsidRPr="002C7AB2">
          <w:rPr>
            <w:rStyle w:val="Hyperlink"/>
          </w:rPr>
          <w:t>Damage by Catastrophe</w:t>
        </w:r>
        <w:r w:rsidR="00B747E2">
          <w:rPr>
            <w:webHidden/>
          </w:rPr>
          <w:tab/>
        </w:r>
        <w:r w:rsidR="00B747E2">
          <w:rPr>
            <w:webHidden/>
          </w:rPr>
          <w:fldChar w:fldCharType="begin"/>
        </w:r>
        <w:r w:rsidR="00B747E2">
          <w:rPr>
            <w:webHidden/>
          </w:rPr>
          <w:instrText xml:space="preserve"> PAGEREF _Toc478112905 \h </w:instrText>
        </w:r>
        <w:r w:rsidR="00B747E2">
          <w:rPr>
            <w:webHidden/>
          </w:rPr>
        </w:r>
        <w:r w:rsidR="00B747E2">
          <w:rPr>
            <w:webHidden/>
          </w:rPr>
          <w:fldChar w:fldCharType="separate"/>
        </w:r>
        <w:r w:rsidR="00B747E2">
          <w:rPr>
            <w:webHidden/>
          </w:rPr>
          <w:t>6</w:t>
        </w:r>
        <w:r w:rsidR="00B747E2">
          <w:rPr>
            <w:webHidden/>
          </w:rPr>
          <w:fldChar w:fldCharType="end"/>
        </w:r>
      </w:hyperlink>
    </w:p>
    <w:p w14:paraId="6B7EE161" w14:textId="6AB035F0" w:rsidR="00B747E2" w:rsidRDefault="003638CB">
      <w:pPr>
        <w:pStyle w:val="TOC4"/>
        <w:tabs>
          <w:tab w:val="left" w:pos="2963"/>
        </w:tabs>
        <w:rPr>
          <w:rFonts w:asciiTheme="minorHAnsi" w:hAnsiTheme="minorHAnsi"/>
          <w:noProof/>
          <w:sz w:val="22"/>
        </w:rPr>
      </w:pPr>
      <w:hyperlink w:anchor="_Toc478112906" w:history="1">
        <w:r w:rsidR="00B747E2" w:rsidRPr="002C7AB2">
          <w:rPr>
            <w:rStyle w:val="Hyperlink"/>
            <w:noProof/>
          </w:rPr>
          <w:t>B6.421</w:t>
        </w:r>
        <w:r w:rsidR="00B747E2">
          <w:rPr>
            <w:rFonts w:asciiTheme="minorHAnsi" w:hAnsiTheme="minorHAnsi"/>
            <w:noProof/>
            <w:sz w:val="22"/>
          </w:rPr>
          <w:tab/>
        </w:r>
        <w:r w:rsidR="00B747E2" w:rsidRPr="002C7AB2">
          <w:rPr>
            <w:rStyle w:val="Hyperlink"/>
            <w:noProof/>
          </w:rPr>
          <w:t>Unmerchantable Damaged Timber</w:t>
        </w:r>
        <w:r w:rsidR="00B747E2">
          <w:rPr>
            <w:noProof/>
            <w:webHidden/>
          </w:rPr>
          <w:tab/>
        </w:r>
        <w:r w:rsidR="00B747E2">
          <w:rPr>
            <w:noProof/>
            <w:webHidden/>
          </w:rPr>
          <w:fldChar w:fldCharType="begin"/>
        </w:r>
        <w:r w:rsidR="00B747E2">
          <w:rPr>
            <w:noProof/>
            <w:webHidden/>
          </w:rPr>
          <w:instrText xml:space="preserve"> PAGEREF _Toc478112906 \h </w:instrText>
        </w:r>
        <w:r w:rsidR="00B747E2">
          <w:rPr>
            <w:noProof/>
            <w:webHidden/>
          </w:rPr>
        </w:r>
        <w:r w:rsidR="00B747E2">
          <w:rPr>
            <w:noProof/>
            <w:webHidden/>
          </w:rPr>
          <w:fldChar w:fldCharType="separate"/>
        </w:r>
        <w:r w:rsidR="00B747E2">
          <w:rPr>
            <w:noProof/>
            <w:webHidden/>
          </w:rPr>
          <w:t>6</w:t>
        </w:r>
        <w:r w:rsidR="00B747E2">
          <w:rPr>
            <w:noProof/>
            <w:webHidden/>
          </w:rPr>
          <w:fldChar w:fldCharType="end"/>
        </w:r>
      </w:hyperlink>
    </w:p>
    <w:p w14:paraId="7D992DF0" w14:textId="3B849C78" w:rsidR="00B747E2" w:rsidRDefault="003638CB">
      <w:pPr>
        <w:pStyle w:val="TOC3"/>
        <w:tabs>
          <w:tab w:val="left" w:pos="2160"/>
        </w:tabs>
        <w:rPr>
          <w:rFonts w:asciiTheme="minorHAnsi" w:eastAsiaTheme="minorEastAsia" w:hAnsiTheme="minorHAnsi" w:cstheme="minorBidi"/>
          <w:sz w:val="22"/>
          <w:szCs w:val="22"/>
        </w:rPr>
      </w:pPr>
      <w:hyperlink w:anchor="_Toc478112907" w:history="1">
        <w:r w:rsidR="00B747E2" w:rsidRPr="002C7AB2">
          <w:rPr>
            <w:rStyle w:val="Hyperlink"/>
          </w:rPr>
          <w:t>B6.43</w:t>
        </w:r>
        <w:r w:rsidR="00B747E2">
          <w:rPr>
            <w:rFonts w:asciiTheme="minorHAnsi" w:eastAsiaTheme="minorEastAsia" w:hAnsiTheme="minorHAnsi" w:cstheme="minorBidi"/>
            <w:sz w:val="22"/>
            <w:szCs w:val="22"/>
          </w:rPr>
          <w:tab/>
        </w:r>
        <w:r w:rsidR="00B747E2" w:rsidRPr="002C7AB2">
          <w:rPr>
            <w:rStyle w:val="Hyperlink"/>
          </w:rPr>
          <w:t>Additional Salvage of Damaged Timber</w:t>
        </w:r>
        <w:r w:rsidR="00B747E2">
          <w:rPr>
            <w:webHidden/>
          </w:rPr>
          <w:tab/>
        </w:r>
        <w:r w:rsidR="00B747E2">
          <w:rPr>
            <w:webHidden/>
          </w:rPr>
          <w:fldChar w:fldCharType="begin"/>
        </w:r>
        <w:r w:rsidR="00B747E2">
          <w:rPr>
            <w:webHidden/>
          </w:rPr>
          <w:instrText xml:space="preserve"> PAGEREF _Toc478112907 \h </w:instrText>
        </w:r>
        <w:r w:rsidR="00B747E2">
          <w:rPr>
            <w:webHidden/>
          </w:rPr>
        </w:r>
        <w:r w:rsidR="00B747E2">
          <w:rPr>
            <w:webHidden/>
          </w:rPr>
          <w:fldChar w:fldCharType="separate"/>
        </w:r>
        <w:r w:rsidR="00B747E2">
          <w:rPr>
            <w:webHidden/>
          </w:rPr>
          <w:t>6</w:t>
        </w:r>
        <w:r w:rsidR="00B747E2">
          <w:rPr>
            <w:webHidden/>
          </w:rPr>
          <w:fldChar w:fldCharType="end"/>
        </w:r>
      </w:hyperlink>
    </w:p>
    <w:p w14:paraId="78843902" w14:textId="32F76954" w:rsidR="00B747E2" w:rsidRDefault="003638CB">
      <w:pPr>
        <w:pStyle w:val="TOC1"/>
        <w:rPr>
          <w:rFonts w:asciiTheme="minorHAnsi" w:eastAsiaTheme="minorEastAsia" w:hAnsiTheme="minorHAnsi" w:cstheme="minorBidi"/>
          <w:noProof/>
          <w:sz w:val="22"/>
          <w:szCs w:val="22"/>
        </w:rPr>
      </w:pPr>
      <w:hyperlink w:anchor="_Toc478112908" w:history="1">
        <w:r w:rsidR="00B747E2" w:rsidRPr="002C7AB2">
          <w:rPr>
            <w:rStyle w:val="Hyperlink"/>
            <w:noProof/>
          </w:rPr>
          <w:t>B7.0</w:t>
        </w:r>
        <w:r w:rsidR="00B747E2">
          <w:rPr>
            <w:rFonts w:asciiTheme="minorHAnsi" w:eastAsiaTheme="minorEastAsia" w:hAnsiTheme="minorHAnsi" w:cstheme="minorBidi"/>
            <w:noProof/>
            <w:sz w:val="22"/>
            <w:szCs w:val="22"/>
          </w:rPr>
          <w:tab/>
        </w:r>
        <w:r w:rsidR="00B747E2" w:rsidRPr="002C7AB2">
          <w:rPr>
            <w:rStyle w:val="Hyperlink"/>
            <w:noProof/>
          </w:rPr>
          <w:t>Scaling</w:t>
        </w:r>
        <w:r w:rsidR="00B747E2">
          <w:rPr>
            <w:noProof/>
            <w:webHidden/>
          </w:rPr>
          <w:tab/>
        </w:r>
        <w:r w:rsidR="00B747E2">
          <w:rPr>
            <w:noProof/>
            <w:webHidden/>
          </w:rPr>
          <w:fldChar w:fldCharType="begin"/>
        </w:r>
        <w:r w:rsidR="00B747E2">
          <w:rPr>
            <w:noProof/>
            <w:webHidden/>
          </w:rPr>
          <w:instrText xml:space="preserve"> PAGEREF _Toc478112908 \h </w:instrText>
        </w:r>
        <w:r w:rsidR="00B747E2">
          <w:rPr>
            <w:noProof/>
            <w:webHidden/>
          </w:rPr>
        </w:r>
        <w:r w:rsidR="00B747E2">
          <w:rPr>
            <w:noProof/>
            <w:webHidden/>
          </w:rPr>
          <w:fldChar w:fldCharType="separate"/>
        </w:r>
        <w:r w:rsidR="00B747E2">
          <w:rPr>
            <w:noProof/>
            <w:webHidden/>
          </w:rPr>
          <w:t>6</w:t>
        </w:r>
        <w:r w:rsidR="00B747E2">
          <w:rPr>
            <w:noProof/>
            <w:webHidden/>
          </w:rPr>
          <w:fldChar w:fldCharType="end"/>
        </w:r>
      </w:hyperlink>
    </w:p>
    <w:p w14:paraId="038C066E" w14:textId="395A47AF" w:rsidR="00B747E2" w:rsidRDefault="003638CB">
      <w:pPr>
        <w:pStyle w:val="TOC2"/>
        <w:rPr>
          <w:rFonts w:asciiTheme="minorHAnsi" w:eastAsiaTheme="minorEastAsia" w:hAnsiTheme="minorHAnsi" w:cstheme="minorBidi"/>
          <w:sz w:val="22"/>
          <w:szCs w:val="22"/>
        </w:rPr>
      </w:pPr>
      <w:hyperlink w:anchor="_Toc478112909" w:history="1">
        <w:r w:rsidR="00B747E2" w:rsidRPr="002C7AB2">
          <w:rPr>
            <w:rStyle w:val="Hyperlink"/>
          </w:rPr>
          <w:t>B7.1</w:t>
        </w:r>
        <w:r w:rsidR="00B747E2">
          <w:rPr>
            <w:rFonts w:asciiTheme="minorHAnsi" w:eastAsiaTheme="minorEastAsia" w:hAnsiTheme="minorHAnsi" w:cstheme="minorBidi"/>
            <w:sz w:val="22"/>
            <w:szCs w:val="22"/>
          </w:rPr>
          <w:tab/>
        </w:r>
        <w:r w:rsidR="00B747E2" w:rsidRPr="002C7AB2">
          <w:rPr>
            <w:rStyle w:val="Hyperlink"/>
          </w:rPr>
          <w:t>Scaling Services</w:t>
        </w:r>
        <w:r w:rsidR="00B747E2">
          <w:rPr>
            <w:webHidden/>
          </w:rPr>
          <w:tab/>
        </w:r>
        <w:r w:rsidR="00B747E2">
          <w:rPr>
            <w:webHidden/>
          </w:rPr>
          <w:fldChar w:fldCharType="begin"/>
        </w:r>
        <w:r w:rsidR="00B747E2">
          <w:rPr>
            <w:webHidden/>
          </w:rPr>
          <w:instrText xml:space="preserve"> PAGEREF _Toc478112909 \h </w:instrText>
        </w:r>
        <w:r w:rsidR="00B747E2">
          <w:rPr>
            <w:webHidden/>
          </w:rPr>
        </w:r>
        <w:r w:rsidR="00B747E2">
          <w:rPr>
            <w:webHidden/>
          </w:rPr>
          <w:fldChar w:fldCharType="separate"/>
        </w:r>
        <w:r w:rsidR="00B747E2">
          <w:rPr>
            <w:webHidden/>
          </w:rPr>
          <w:t>6</w:t>
        </w:r>
        <w:r w:rsidR="00B747E2">
          <w:rPr>
            <w:webHidden/>
          </w:rPr>
          <w:fldChar w:fldCharType="end"/>
        </w:r>
      </w:hyperlink>
    </w:p>
    <w:p w14:paraId="2DDF5173" w14:textId="6879B1F9" w:rsidR="00B747E2" w:rsidRDefault="003638CB">
      <w:pPr>
        <w:pStyle w:val="TOC3"/>
        <w:tabs>
          <w:tab w:val="left" w:pos="2160"/>
        </w:tabs>
        <w:rPr>
          <w:rFonts w:asciiTheme="minorHAnsi" w:eastAsiaTheme="minorEastAsia" w:hAnsiTheme="minorHAnsi" w:cstheme="minorBidi"/>
          <w:sz w:val="22"/>
          <w:szCs w:val="22"/>
        </w:rPr>
      </w:pPr>
      <w:hyperlink w:anchor="_Toc478112910" w:history="1">
        <w:r w:rsidR="00B747E2" w:rsidRPr="002C7AB2">
          <w:rPr>
            <w:rStyle w:val="Hyperlink"/>
          </w:rPr>
          <w:t>B7.11</w:t>
        </w:r>
        <w:r w:rsidR="00B747E2">
          <w:rPr>
            <w:rFonts w:asciiTheme="minorHAnsi" w:eastAsiaTheme="minorEastAsia" w:hAnsiTheme="minorHAnsi" w:cstheme="minorBidi"/>
            <w:sz w:val="22"/>
            <w:szCs w:val="22"/>
          </w:rPr>
          <w:tab/>
        </w:r>
        <w:r w:rsidR="00B747E2" w:rsidRPr="002C7AB2">
          <w:rPr>
            <w:rStyle w:val="Hyperlink"/>
          </w:rPr>
          <w:t>Personnel</w:t>
        </w:r>
        <w:r w:rsidR="00B747E2">
          <w:rPr>
            <w:webHidden/>
          </w:rPr>
          <w:tab/>
        </w:r>
        <w:r w:rsidR="00B747E2">
          <w:rPr>
            <w:webHidden/>
          </w:rPr>
          <w:fldChar w:fldCharType="begin"/>
        </w:r>
        <w:r w:rsidR="00B747E2">
          <w:rPr>
            <w:webHidden/>
          </w:rPr>
          <w:instrText xml:space="preserve"> PAGEREF _Toc478112910 \h </w:instrText>
        </w:r>
        <w:r w:rsidR="00B747E2">
          <w:rPr>
            <w:webHidden/>
          </w:rPr>
        </w:r>
        <w:r w:rsidR="00B747E2">
          <w:rPr>
            <w:webHidden/>
          </w:rPr>
          <w:fldChar w:fldCharType="separate"/>
        </w:r>
        <w:r w:rsidR="00B747E2">
          <w:rPr>
            <w:webHidden/>
          </w:rPr>
          <w:t>6</w:t>
        </w:r>
        <w:r w:rsidR="00B747E2">
          <w:rPr>
            <w:webHidden/>
          </w:rPr>
          <w:fldChar w:fldCharType="end"/>
        </w:r>
      </w:hyperlink>
    </w:p>
    <w:p w14:paraId="6B44780D" w14:textId="2A68FEB6" w:rsidR="00B747E2" w:rsidRDefault="003638CB">
      <w:pPr>
        <w:pStyle w:val="TOC3"/>
        <w:tabs>
          <w:tab w:val="left" w:pos="2160"/>
        </w:tabs>
        <w:rPr>
          <w:rFonts w:asciiTheme="minorHAnsi" w:eastAsiaTheme="minorEastAsia" w:hAnsiTheme="minorHAnsi" w:cstheme="minorBidi"/>
          <w:sz w:val="22"/>
          <w:szCs w:val="22"/>
        </w:rPr>
      </w:pPr>
      <w:hyperlink w:anchor="_Toc478112911" w:history="1">
        <w:r w:rsidR="00B747E2" w:rsidRPr="002C7AB2">
          <w:rPr>
            <w:rStyle w:val="Hyperlink"/>
          </w:rPr>
          <w:t>B7.12</w:t>
        </w:r>
        <w:r w:rsidR="00B747E2">
          <w:rPr>
            <w:rFonts w:asciiTheme="minorHAnsi" w:eastAsiaTheme="minorEastAsia" w:hAnsiTheme="minorHAnsi" w:cstheme="minorBidi"/>
            <w:sz w:val="22"/>
            <w:szCs w:val="22"/>
          </w:rPr>
          <w:tab/>
        </w:r>
        <w:r w:rsidR="00B747E2" w:rsidRPr="002C7AB2">
          <w:rPr>
            <w:rStyle w:val="Hyperlink"/>
          </w:rPr>
          <w:t>Scaling Organizations</w:t>
        </w:r>
        <w:r w:rsidR="00B747E2">
          <w:rPr>
            <w:webHidden/>
          </w:rPr>
          <w:tab/>
        </w:r>
        <w:r w:rsidR="00B747E2">
          <w:rPr>
            <w:webHidden/>
          </w:rPr>
          <w:fldChar w:fldCharType="begin"/>
        </w:r>
        <w:r w:rsidR="00B747E2">
          <w:rPr>
            <w:webHidden/>
          </w:rPr>
          <w:instrText xml:space="preserve"> PAGEREF _Toc478112911 \h </w:instrText>
        </w:r>
        <w:r w:rsidR="00B747E2">
          <w:rPr>
            <w:webHidden/>
          </w:rPr>
        </w:r>
        <w:r w:rsidR="00B747E2">
          <w:rPr>
            <w:webHidden/>
          </w:rPr>
          <w:fldChar w:fldCharType="separate"/>
        </w:r>
        <w:r w:rsidR="00B747E2">
          <w:rPr>
            <w:webHidden/>
          </w:rPr>
          <w:t>6</w:t>
        </w:r>
        <w:r w:rsidR="00B747E2">
          <w:rPr>
            <w:webHidden/>
          </w:rPr>
          <w:fldChar w:fldCharType="end"/>
        </w:r>
      </w:hyperlink>
    </w:p>
    <w:p w14:paraId="3CBE6B4E" w14:textId="7219459E" w:rsidR="00B747E2" w:rsidRDefault="003638CB">
      <w:pPr>
        <w:pStyle w:val="TOC2"/>
        <w:rPr>
          <w:rFonts w:asciiTheme="minorHAnsi" w:eastAsiaTheme="minorEastAsia" w:hAnsiTheme="minorHAnsi" w:cstheme="minorBidi"/>
          <w:sz w:val="22"/>
          <w:szCs w:val="22"/>
        </w:rPr>
      </w:pPr>
      <w:hyperlink w:anchor="_Toc478112912" w:history="1">
        <w:r w:rsidR="00B747E2" w:rsidRPr="002C7AB2">
          <w:rPr>
            <w:rStyle w:val="Hyperlink"/>
          </w:rPr>
          <w:t>B7.2</w:t>
        </w:r>
        <w:r w:rsidR="00B747E2">
          <w:rPr>
            <w:rFonts w:asciiTheme="minorHAnsi" w:eastAsiaTheme="minorEastAsia" w:hAnsiTheme="minorHAnsi" w:cstheme="minorBidi"/>
            <w:sz w:val="22"/>
            <w:szCs w:val="22"/>
          </w:rPr>
          <w:tab/>
        </w:r>
        <w:r w:rsidR="00B747E2" w:rsidRPr="002C7AB2">
          <w:rPr>
            <w:rStyle w:val="Hyperlink"/>
          </w:rPr>
          <w:t>Scaling Specifications</w:t>
        </w:r>
        <w:r w:rsidR="00B747E2">
          <w:rPr>
            <w:webHidden/>
          </w:rPr>
          <w:tab/>
        </w:r>
        <w:r w:rsidR="00B747E2">
          <w:rPr>
            <w:webHidden/>
          </w:rPr>
          <w:fldChar w:fldCharType="begin"/>
        </w:r>
        <w:r w:rsidR="00B747E2">
          <w:rPr>
            <w:webHidden/>
          </w:rPr>
          <w:instrText xml:space="preserve"> PAGEREF _Toc478112912 \h </w:instrText>
        </w:r>
        <w:r w:rsidR="00B747E2">
          <w:rPr>
            <w:webHidden/>
          </w:rPr>
        </w:r>
        <w:r w:rsidR="00B747E2">
          <w:rPr>
            <w:webHidden/>
          </w:rPr>
          <w:fldChar w:fldCharType="separate"/>
        </w:r>
        <w:r w:rsidR="00B747E2">
          <w:rPr>
            <w:webHidden/>
          </w:rPr>
          <w:t>6</w:t>
        </w:r>
        <w:r w:rsidR="00B747E2">
          <w:rPr>
            <w:webHidden/>
          </w:rPr>
          <w:fldChar w:fldCharType="end"/>
        </w:r>
      </w:hyperlink>
    </w:p>
    <w:p w14:paraId="70276E6B" w14:textId="268EB2BF" w:rsidR="00B747E2" w:rsidRDefault="003638CB">
      <w:pPr>
        <w:pStyle w:val="TOC2"/>
        <w:rPr>
          <w:rFonts w:asciiTheme="minorHAnsi" w:eastAsiaTheme="minorEastAsia" w:hAnsiTheme="minorHAnsi" w:cstheme="minorBidi"/>
          <w:sz w:val="22"/>
          <w:szCs w:val="22"/>
        </w:rPr>
      </w:pPr>
      <w:hyperlink w:anchor="_Toc478112913" w:history="1">
        <w:r w:rsidR="00B747E2" w:rsidRPr="002C7AB2">
          <w:rPr>
            <w:rStyle w:val="Hyperlink"/>
          </w:rPr>
          <w:t>B7.3</w:t>
        </w:r>
        <w:r w:rsidR="00B747E2">
          <w:rPr>
            <w:rFonts w:asciiTheme="minorHAnsi" w:eastAsiaTheme="minorEastAsia" w:hAnsiTheme="minorHAnsi" w:cstheme="minorBidi"/>
            <w:sz w:val="22"/>
            <w:szCs w:val="22"/>
          </w:rPr>
          <w:tab/>
        </w:r>
        <w:r w:rsidR="00B747E2" w:rsidRPr="002C7AB2">
          <w:rPr>
            <w:rStyle w:val="Hyperlink"/>
          </w:rPr>
          <w:t>Scaling Deduction</w:t>
        </w:r>
        <w:r w:rsidR="00B747E2">
          <w:rPr>
            <w:webHidden/>
          </w:rPr>
          <w:tab/>
        </w:r>
        <w:r w:rsidR="00B747E2">
          <w:rPr>
            <w:webHidden/>
          </w:rPr>
          <w:fldChar w:fldCharType="begin"/>
        </w:r>
        <w:r w:rsidR="00B747E2">
          <w:rPr>
            <w:webHidden/>
          </w:rPr>
          <w:instrText xml:space="preserve"> PAGEREF _Toc478112913 \h </w:instrText>
        </w:r>
        <w:r w:rsidR="00B747E2">
          <w:rPr>
            <w:webHidden/>
          </w:rPr>
        </w:r>
        <w:r w:rsidR="00B747E2">
          <w:rPr>
            <w:webHidden/>
          </w:rPr>
          <w:fldChar w:fldCharType="separate"/>
        </w:r>
        <w:r w:rsidR="00B747E2">
          <w:rPr>
            <w:webHidden/>
          </w:rPr>
          <w:t>7</w:t>
        </w:r>
        <w:r w:rsidR="00B747E2">
          <w:rPr>
            <w:webHidden/>
          </w:rPr>
          <w:fldChar w:fldCharType="end"/>
        </w:r>
      </w:hyperlink>
    </w:p>
    <w:p w14:paraId="33C3EBF8" w14:textId="2496FCDE" w:rsidR="00B747E2" w:rsidRDefault="003638CB">
      <w:pPr>
        <w:pStyle w:val="TOC2"/>
        <w:rPr>
          <w:rFonts w:asciiTheme="minorHAnsi" w:eastAsiaTheme="minorEastAsia" w:hAnsiTheme="minorHAnsi" w:cstheme="minorBidi"/>
          <w:sz w:val="22"/>
          <w:szCs w:val="22"/>
        </w:rPr>
      </w:pPr>
      <w:hyperlink w:anchor="_Toc478112914" w:history="1">
        <w:r w:rsidR="00B747E2" w:rsidRPr="002C7AB2">
          <w:rPr>
            <w:rStyle w:val="Hyperlink"/>
          </w:rPr>
          <w:t>B7.4</w:t>
        </w:r>
        <w:r w:rsidR="00B747E2">
          <w:rPr>
            <w:rFonts w:asciiTheme="minorHAnsi" w:eastAsiaTheme="minorEastAsia" w:hAnsiTheme="minorHAnsi" w:cstheme="minorBidi"/>
            <w:sz w:val="22"/>
            <w:szCs w:val="22"/>
          </w:rPr>
          <w:tab/>
        </w:r>
        <w:r w:rsidR="00B747E2" w:rsidRPr="002C7AB2">
          <w:rPr>
            <w:rStyle w:val="Hyperlink"/>
          </w:rPr>
          <w:t>Designated Scaling Point</w:t>
        </w:r>
        <w:r w:rsidR="00B747E2">
          <w:rPr>
            <w:webHidden/>
          </w:rPr>
          <w:tab/>
        </w:r>
        <w:r w:rsidR="00B747E2">
          <w:rPr>
            <w:webHidden/>
          </w:rPr>
          <w:fldChar w:fldCharType="begin"/>
        </w:r>
        <w:r w:rsidR="00B747E2">
          <w:rPr>
            <w:webHidden/>
          </w:rPr>
          <w:instrText xml:space="preserve"> PAGEREF _Toc478112914 \h </w:instrText>
        </w:r>
        <w:r w:rsidR="00B747E2">
          <w:rPr>
            <w:webHidden/>
          </w:rPr>
        </w:r>
        <w:r w:rsidR="00B747E2">
          <w:rPr>
            <w:webHidden/>
          </w:rPr>
          <w:fldChar w:fldCharType="separate"/>
        </w:r>
        <w:r w:rsidR="00B747E2">
          <w:rPr>
            <w:webHidden/>
          </w:rPr>
          <w:t>7</w:t>
        </w:r>
        <w:r w:rsidR="00B747E2">
          <w:rPr>
            <w:webHidden/>
          </w:rPr>
          <w:fldChar w:fldCharType="end"/>
        </w:r>
      </w:hyperlink>
    </w:p>
    <w:p w14:paraId="7E404E8C" w14:textId="030F576B" w:rsidR="00B747E2" w:rsidRDefault="003638CB">
      <w:pPr>
        <w:pStyle w:val="TOC2"/>
        <w:rPr>
          <w:rFonts w:asciiTheme="minorHAnsi" w:eastAsiaTheme="minorEastAsia" w:hAnsiTheme="minorHAnsi" w:cstheme="minorBidi"/>
          <w:sz w:val="22"/>
          <w:szCs w:val="22"/>
        </w:rPr>
      </w:pPr>
      <w:hyperlink w:anchor="_Toc478112915" w:history="1">
        <w:r w:rsidR="00B747E2" w:rsidRPr="002C7AB2">
          <w:rPr>
            <w:rStyle w:val="Hyperlink"/>
          </w:rPr>
          <w:t>B7.5</w:t>
        </w:r>
        <w:r w:rsidR="00B747E2">
          <w:rPr>
            <w:rFonts w:asciiTheme="minorHAnsi" w:eastAsiaTheme="minorEastAsia" w:hAnsiTheme="minorHAnsi" w:cstheme="minorBidi"/>
            <w:sz w:val="22"/>
            <w:szCs w:val="22"/>
          </w:rPr>
          <w:tab/>
        </w:r>
        <w:r w:rsidR="00B747E2" w:rsidRPr="002C7AB2">
          <w:rPr>
            <w:rStyle w:val="Hyperlink"/>
          </w:rPr>
          <w:t>Convenience in Scaling</w:t>
        </w:r>
        <w:r w:rsidR="00B747E2">
          <w:rPr>
            <w:webHidden/>
          </w:rPr>
          <w:tab/>
        </w:r>
        <w:r w:rsidR="00B747E2">
          <w:rPr>
            <w:webHidden/>
          </w:rPr>
          <w:fldChar w:fldCharType="begin"/>
        </w:r>
        <w:r w:rsidR="00B747E2">
          <w:rPr>
            <w:webHidden/>
          </w:rPr>
          <w:instrText xml:space="preserve"> PAGEREF _Toc478112915 \h </w:instrText>
        </w:r>
        <w:r w:rsidR="00B747E2">
          <w:rPr>
            <w:webHidden/>
          </w:rPr>
        </w:r>
        <w:r w:rsidR="00B747E2">
          <w:rPr>
            <w:webHidden/>
          </w:rPr>
          <w:fldChar w:fldCharType="separate"/>
        </w:r>
        <w:r w:rsidR="00B747E2">
          <w:rPr>
            <w:webHidden/>
          </w:rPr>
          <w:t>7</w:t>
        </w:r>
        <w:r w:rsidR="00B747E2">
          <w:rPr>
            <w:webHidden/>
          </w:rPr>
          <w:fldChar w:fldCharType="end"/>
        </w:r>
      </w:hyperlink>
    </w:p>
    <w:p w14:paraId="04125FAD" w14:textId="3980B3C5" w:rsidR="00B747E2" w:rsidRDefault="003638CB">
      <w:pPr>
        <w:pStyle w:val="TOC2"/>
        <w:rPr>
          <w:rFonts w:asciiTheme="minorHAnsi" w:eastAsiaTheme="minorEastAsia" w:hAnsiTheme="minorHAnsi" w:cstheme="minorBidi"/>
          <w:sz w:val="22"/>
          <w:szCs w:val="22"/>
        </w:rPr>
      </w:pPr>
      <w:hyperlink w:anchor="_Toc478112916" w:history="1">
        <w:r w:rsidR="00B747E2" w:rsidRPr="002C7AB2">
          <w:rPr>
            <w:rStyle w:val="Hyperlink"/>
          </w:rPr>
          <w:t>B7.6</w:t>
        </w:r>
        <w:r w:rsidR="00B747E2">
          <w:rPr>
            <w:rFonts w:asciiTheme="minorHAnsi" w:eastAsiaTheme="minorEastAsia" w:hAnsiTheme="minorHAnsi" w:cstheme="minorBidi"/>
            <w:sz w:val="22"/>
            <w:szCs w:val="22"/>
          </w:rPr>
          <w:tab/>
        </w:r>
        <w:r w:rsidR="00B747E2" w:rsidRPr="002C7AB2">
          <w:rPr>
            <w:rStyle w:val="Hyperlink"/>
          </w:rPr>
          <w:t>Movement of Products</w:t>
        </w:r>
        <w:r w:rsidR="00B747E2">
          <w:rPr>
            <w:webHidden/>
          </w:rPr>
          <w:tab/>
        </w:r>
        <w:r w:rsidR="00B747E2">
          <w:rPr>
            <w:webHidden/>
          </w:rPr>
          <w:fldChar w:fldCharType="begin"/>
        </w:r>
        <w:r w:rsidR="00B747E2">
          <w:rPr>
            <w:webHidden/>
          </w:rPr>
          <w:instrText xml:space="preserve"> PAGEREF _Toc478112916 \h </w:instrText>
        </w:r>
        <w:r w:rsidR="00B747E2">
          <w:rPr>
            <w:webHidden/>
          </w:rPr>
        </w:r>
        <w:r w:rsidR="00B747E2">
          <w:rPr>
            <w:webHidden/>
          </w:rPr>
          <w:fldChar w:fldCharType="separate"/>
        </w:r>
        <w:r w:rsidR="00B747E2">
          <w:rPr>
            <w:webHidden/>
          </w:rPr>
          <w:t>7</w:t>
        </w:r>
        <w:r w:rsidR="00B747E2">
          <w:rPr>
            <w:webHidden/>
          </w:rPr>
          <w:fldChar w:fldCharType="end"/>
        </w:r>
      </w:hyperlink>
    </w:p>
    <w:p w14:paraId="4FED2B6A" w14:textId="38CB47B6" w:rsidR="00B747E2" w:rsidRDefault="003638CB">
      <w:pPr>
        <w:pStyle w:val="TOC2"/>
        <w:rPr>
          <w:rFonts w:asciiTheme="minorHAnsi" w:eastAsiaTheme="minorEastAsia" w:hAnsiTheme="minorHAnsi" w:cstheme="minorBidi"/>
          <w:sz w:val="22"/>
          <w:szCs w:val="22"/>
        </w:rPr>
      </w:pPr>
      <w:hyperlink w:anchor="_Toc478112917" w:history="1">
        <w:r w:rsidR="00B747E2" w:rsidRPr="002C7AB2">
          <w:rPr>
            <w:rStyle w:val="Hyperlink"/>
          </w:rPr>
          <w:t>B7.7</w:t>
        </w:r>
        <w:r w:rsidR="00B747E2">
          <w:rPr>
            <w:rFonts w:asciiTheme="minorHAnsi" w:eastAsiaTheme="minorEastAsia" w:hAnsiTheme="minorHAnsi" w:cstheme="minorBidi"/>
            <w:sz w:val="22"/>
            <w:szCs w:val="22"/>
          </w:rPr>
          <w:tab/>
        </w:r>
        <w:r w:rsidR="00B747E2" w:rsidRPr="002C7AB2">
          <w:rPr>
            <w:rStyle w:val="Hyperlink"/>
          </w:rPr>
          <w:t>Scaling Unmerchantable Material</w:t>
        </w:r>
        <w:r w:rsidR="00B747E2">
          <w:rPr>
            <w:webHidden/>
          </w:rPr>
          <w:tab/>
        </w:r>
        <w:r w:rsidR="00B747E2">
          <w:rPr>
            <w:webHidden/>
          </w:rPr>
          <w:fldChar w:fldCharType="begin"/>
        </w:r>
        <w:r w:rsidR="00B747E2">
          <w:rPr>
            <w:webHidden/>
          </w:rPr>
          <w:instrText xml:space="preserve"> PAGEREF _Toc478112917 \h </w:instrText>
        </w:r>
        <w:r w:rsidR="00B747E2">
          <w:rPr>
            <w:webHidden/>
          </w:rPr>
        </w:r>
        <w:r w:rsidR="00B747E2">
          <w:rPr>
            <w:webHidden/>
          </w:rPr>
          <w:fldChar w:fldCharType="separate"/>
        </w:r>
        <w:r w:rsidR="00B747E2">
          <w:rPr>
            <w:webHidden/>
          </w:rPr>
          <w:t>7</w:t>
        </w:r>
        <w:r w:rsidR="00B747E2">
          <w:rPr>
            <w:webHidden/>
          </w:rPr>
          <w:fldChar w:fldCharType="end"/>
        </w:r>
      </w:hyperlink>
    </w:p>
    <w:p w14:paraId="58A76ADB" w14:textId="5D327AE2" w:rsidR="00B747E2" w:rsidRDefault="003638CB">
      <w:pPr>
        <w:pStyle w:val="TOC2"/>
        <w:rPr>
          <w:rFonts w:asciiTheme="minorHAnsi" w:eastAsiaTheme="minorEastAsia" w:hAnsiTheme="minorHAnsi" w:cstheme="minorBidi"/>
          <w:sz w:val="22"/>
          <w:szCs w:val="22"/>
        </w:rPr>
      </w:pPr>
      <w:hyperlink w:anchor="_Toc478112918" w:history="1">
        <w:r w:rsidR="00B747E2" w:rsidRPr="002C7AB2">
          <w:rPr>
            <w:rStyle w:val="Hyperlink"/>
          </w:rPr>
          <w:t>B7.8</w:t>
        </w:r>
        <w:r w:rsidR="00B747E2">
          <w:rPr>
            <w:rFonts w:asciiTheme="minorHAnsi" w:eastAsiaTheme="minorEastAsia" w:hAnsiTheme="minorHAnsi" w:cstheme="minorBidi"/>
            <w:sz w:val="22"/>
            <w:szCs w:val="22"/>
          </w:rPr>
          <w:tab/>
        </w:r>
        <w:r w:rsidR="00B747E2" w:rsidRPr="002C7AB2">
          <w:rPr>
            <w:rStyle w:val="Hyperlink"/>
          </w:rPr>
          <w:t>Waste Material</w:t>
        </w:r>
        <w:r w:rsidR="00B747E2">
          <w:rPr>
            <w:webHidden/>
          </w:rPr>
          <w:tab/>
        </w:r>
        <w:r w:rsidR="00B747E2">
          <w:rPr>
            <w:webHidden/>
          </w:rPr>
          <w:fldChar w:fldCharType="begin"/>
        </w:r>
        <w:r w:rsidR="00B747E2">
          <w:rPr>
            <w:webHidden/>
          </w:rPr>
          <w:instrText xml:space="preserve"> PAGEREF _Toc478112918 \h </w:instrText>
        </w:r>
        <w:r w:rsidR="00B747E2">
          <w:rPr>
            <w:webHidden/>
          </w:rPr>
        </w:r>
        <w:r w:rsidR="00B747E2">
          <w:rPr>
            <w:webHidden/>
          </w:rPr>
          <w:fldChar w:fldCharType="separate"/>
        </w:r>
        <w:r w:rsidR="00B747E2">
          <w:rPr>
            <w:webHidden/>
          </w:rPr>
          <w:t>7</w:t>
        </w:r>
        <w:r w:rsidR="00B747E2">
          <w:rPr>
            <w:webHidden/>
          </w:rPr>
          <w:fldChar w:fldCharType="end"/>
        </w:r>
      </w:hyperlink>
    </w:p>
    <w:p w14:paraId="29BB3C3C" w14:textId="74071ED9" w:rsidR="00B747E2" w:rsidRDefault="003638CB">
      <w:pPr>
        <w:pStyle w:val="TOC2"/>
        <w:rPr>
          <w:rFonts w:asciiTheme="minorHAnsi" w:eastAsiaTheme="minorEastAsia" w:hAnsiTheme="minorHAnsi" w:cstheme="minorBidi"/>
          <w:sz w:val="22"/>
          <w:szCs w:val="22"/>
        </w:rPr>
      </w:pPr>
      <w:hyperlink w:anchor="_Toc478112919" w:history="1">
        <w:r w:rsidR="00B747E2" w:rsidRPr="002C7AB2">
          <w:rPr>
            <w:rStyle w:val="Hyperlink"/>
          </w:rPr>
          <w:t>B7.9</w:t>
        </w:r>
        <w:r w:rsidR="00B747E2">
          <w:rPr>
            <w:rFonts w:asciiTheme="minorHAnsi" w:eastAsiaTheme="minorEastAsia" w:hAnsiTheme="minorHAnsi" w:cstheme="minorBidi"/>
            <w:sz w:val="22"/>
            <w:szCs w:val="22"/>
          </w:rPr>
          <w:tab/>
        </w:r>
        <w:r w:rsidR="00B747E2" w:rsidRPr="002C7AB2">
          <w:rPr>
            <w:rStyle w:val="Hyperlink"/>
          </w:rPr>
          <w:t>Marking Products</w:t>
        </w:r>
        <w:r w:rsidR="00B747E2">
          <w:rPr>
            <w:webHidden/>
          </w:rPr>
          <w:tab/>
        </w:r>
        <w:r w:rsidR="00B747E2">
          <w:rPr>
            <w:webHidden/>
          </w:rPr>
          <w:fldChar w:fldCharType="begin"/>
        </w:r>
        <w:r w:rsidR="00B747E2">
          <w:rPr>
            <w:webHidden/>
          </w:rPr>
          <w:instrText xml:space="preserve"> PAGEREF _Toc478112919 \h </w:instrText>
        </w:r>
        <w:r w:rsidR="00B747E2">
          <w:rPr>
            <w:webHidden/>
          </w:rPr>
        </w:r>
        <w:r w:rsidR="00B747E2">
          <w:rPr>
            <w:webHidden/>
          </w:rPr>
          <w:fldChar w:fldCharType="separate"/>
        </w:r>
        <w:r w:rsidR="00B747E2">
          <w:rPr>
            <w:webHidden/>
          </w:rPr>
          <w:t>7</w:t>
        </w:r>
        <w:r w:rsidR="00B747E2">
          <w:rPr>
            <w:webHidden/>
          </w:rPr>
          <w:fldChar w:fldCharType="end"/>
        </w:r>
      </w:hyperlink>
    </w:p>
    <w:p w14:paraId="0F029A20" w14:textId="20376D05" w:rsidR="00B747E2" w:rsidRDefault="003638CB">
      <w:pPr>
        <w:pStyle w:val="TOC2"/>
        <w:rPr>
          <w:rFonts w:asciiTheme="minorHAnsi" w:eastAsiaTheme="minorEastAsia" w:hAnsiTheme="minorHAnsi" w:cstheme="minorBidi"/>
          <w:sz w:val="22"/>
          <w:szCs w:val="22"/>
        </w:rPr>
      </w:pPr>
      <w:hyperlink w:anchor="_Toc478112920" w:history="1">
        <w:r w:rsidR="00B747E2" w:rsidRPr="002C7AB2">
          <w:rPr>
            <w:rStyle w:val="Hyperlink"/>
          </w:rPr>
          <w:t>B7.10</w:t>
        </w:r>
        <w:r w:rsidR="00B747E2">
          <w:rPr>
            <w:rFonts w:asciiTheme="minorHAnsi" w:eastAsiaTheme="minorEastAsia" w:hAnsiTheme="minorHAnsi" w:cstheme="minorBidi"/>
            <w:sz w:val="22"/>
            <w:szCs w:val="22"/>
          </w:rPr>
          <w:tab/>
        </w:r>
        <w:r w:rsidR="00B747E2" w:rsidRPr="002C7AB2">
          <w:rPr>
            <w:rStyle w:val="Hyperlink"/>
          </w:rPr>
          <w:t>Reports of Scale</w:t>
        </w:r>
        <w:r w:rsidR="00B747E2">
          <w:rPr>
            <w:webHidden/>
          </w:rPr>
          <w:tab/>
        </w:r>
        <w:r w:rsidR="00B747E2">
          <w:rPr>
            <w:webHidden/>
          </w:rPr>
          <w:fldChar w:fldCharType="begin"/>
        </w:r>
        <w:r w:rsidR="00B747E2">
          <w:rPr>
            <w:webHidden/>
          </w:rPr>
          <w:instrText xml:space="preserve"> PAGEREF _Toc478112920 \h </w:instrText>
        </w:r>
        <w:r w:rsidR="00B747E2">
          <w:rPr>
            <w:webHidden/>
          </w:rPr>
        </w:r>
        <w:r w:rsidR="00B747E2">
          <w:rPr>
            <w:webHidden/>
          </w:rPr>
          <w:fldChar w:fldCharType="separate"/>
        </w:r>
        <w:r w:rsidR="00B747E2">
          <w:rPr>
            <w:webHidden/>
          </w:rPr>
          <w:t>7</w:t>
        </w:r>
        <w:r w:rsidR="00B747E2">
          <w:rPr>
            <w:webHidden/>
          </w:rPr>
          <w:fldChar w:fldCharType="end"/>
        </w:r>
      </w:hyperlink>
    </w:p>
    <w:p w14:paraId="71DF664F" w14:textId="54623033" w:rsidR="00B747E2" w:rsidRDefault="003638CB">
      <w:pPr>
        <w:pStyle w:val="TOC2"/>
        <w:rPr>
          <w:rFonts w:asciiTheme="minorHAnsi" w:eastAsiaTheme="minorEastAsia" w:hAnsiTheme="minorHAnsi" w:cstheme="minorBidi"/>
          <w:sz w:val="22"/>
          <w:szCs w:val="22"/>
        </w:rPr>
      </w:pPr>
      <w:hyperlink w:anchor="_Toc478112921" w:history="1">
        <w:r w:rsidR="00B747E2" w:rsidRPr="002C7AB2">
          <w:rPr>
            <w:rStyle w:val="Hyperlink"/>
          </w:rPr>
          <w:t>B7.11</w:t>
        </w:r>
        <w:r w:rsidR="00B747E2">
          <w:rPr>
            <w:rFonts w:asciiTheme="minorHAnsi" w:eastAsiaTheme="minorEastAsia" w:hAnsiTheme="minorHAnsi" w:cstheme="minorBidi"/>
            <w:sz w:val="22"/>
            <w:szCs w:val="22"/>
          </w:rPr>
          <w:tab/>
        </w:r>
        <w:r w:rsidR="00B747E2" w:rsidRPr="002C7AB2">
          <w:rPr>
            <w:rStyle w:val="Hyperlink"/>
          </w:rPr>
          <w:t>Check Scales</w:t>
        </w:r>
        <w:r w:rsidR="00B747E2">
          <w:rPr>
            <w:webHidden/>
          </w:rPr>
          <w:tab/>
        </w:r>
        <w:r w:rsidR="00B747E2">
          <w:rPr>
            <w:webHidden/>
          </w:rPr>
          <w:fldChar w:fldCharType="begin"/>
        </w:r>
        <w:r w:rsidR="00B747E2">
          <w:rPr>
            <w:webHidden/>
          </w:rPr>
          <w:instrText xml:space="preserve"> PAGEREF _Toc478112921 \h </w:instrText>
        </w:r>
        <w:r w:rsidR="00B747E2">
          <w:rPr>
            <w:webHidden/>
          </w:rPr>
        </w:r>
        <w:r w:rsidR="00B747E2">
          <w:rPr>
            <w:webHidden/>
          </w:rPr>
          <w:fldChar w:fldCharType="separate"/>
        </w:r>
        <w:r w:rsidR="00B747E2">
          <w:rPr>
            <w:webHidden/>
          </w:rPr>
          <w:t>7</w:t>
        </w:r>
        <w:r w:rsidR="00B747E2">
          <w:rPr>
            <w:webHidden/>
          </w:rPr>
          <w:fldChar w:fldCharType="end"/>
        </w:r>
      </w:hyperlink>
    </w:p>
    <w:p w14:paraId="2264D6BE" w14:textId="25B0F107" w:rsidR="00B747E2" w:rsidRDefault="003638CB">
      <w:pPr>
        <w:pStyle w:val="TOC1"/>
        <w:rPr>
          <w:rFonts w:asciiTheme="minorHAnsi" w:eastAsiaTheme="minorEastAsia" w:hAnsiTheme="minorHAnsi" w:cstheme="minorBidi"/>
          <w:noProof/>
          <w:sz w:val="22"/>
          <w:szCs w:val="22"/>
        </w:rPr>
      </w:pPr>
      <w:hyperlink w:anchor="_Toc478112922" w:history="1">
        <w:r w:rsidR="00B747E2" w:rsidRPr="002C7AB2">
          <w:rPr>
            <w:rStyle w:val="Hyperlink"/>
            <w:noProof/>
          </w:rPr>
          <w:t>B8.0</w:t>
        </w:r>
        <w:r w:rsidR="00B747E2">
          <w:rPr>
            <w:rFonts w:asciiTheme="minorHAnsi" w:eastAsiaTheme="minorEastAsia" w:hAnsiTheme="minorHAnsi" w:cstheme="minorBidi"/>
            <w:noProof/>
            <w:sz w:val="22"/>
            <w:szCs w:val="22"/>
          </w:rPr>
          <w:tab/>
        </w:r>
        <w:r w:rsidR="00B747E2" w:rsidRPr="002C7AB2">
          <w:rPr>
            <w:rStyle w:val="Hyperlink"/>
            <w:noProof/>
          </w:rPr>
          <w:t>Purchaser’s Operations</w:t>
        </w:r>
        <w:r w:rsidR="00B747E2">
          <w:rPr>
            <w:noProof/>
            <w:webHidden/>
          </w:rPr>
          <w:tab/>
        </w:r>
        <w:r w:rsidR="00B747E2">
          <w:rPr>
            <w:noProof/>
            <w:webHidden/>
          </w:rPr>
          <w:fldChar w:fldCharType="begin"/>
        </w:r>
        <w:r w:rsidR="00B747E2">
          <w:rPr>
            <w:noProof/>
            <w:webHidden/>
          </w:rPr>
          <w:instrText xml:space="preserve"> PAGEREF _Toc478112922 \h </w:instrText>
        </w:r>
        <w:r w:rsidR="00B747E2">
          <w:rPr>
            <w:noProof/>
            <w:webHidden/>
          </w:rPr>
        </w:r>
        <w:r w:rsidR="00B747E2">
          <w:rPr>
            <w:noProof/>
            <w:webHidden/>
          </w:rPr>
          <w:fldChar w:fldCharType="separate"/>
        </w:r>
        <w:r w:rsidR="00B747E2">
          <w:rPr>
            <w:noProof/>
            <w:webHidden/>
          </w:rPr>
          <w:t>7</w:t>
        </w:r>
        <w:r w:rsidR="00B747E2">
          <w:rPr>
            <w:noProof/>
            <w:webHidden/>
          </w:rPr>
          <w:fldChar w:fldCharType="end"/>
        </w:r>
      </w:hyperlink>
    </w:p>
    <w:p w14:paraId="118EFC2F" w14:textId="31187CCE" w:rsidR="00B747E2" w:rsidRDefault="003638CB">
      <w:pPr>
        <w:pStyle w:val="TOC2"/>
        <w:rPr>
          <w:rFonts w:asciiTheme="minorHAnsi" w:eastAsiaTheme="minorEastAsia" w:hAnsiTheme="minorHAnsi" w:cstheme="minorBidi"/>
          <w:sz w:val="22"/>
          <w:szCs w:val="22"/>
        </w:rPr>
      </w:pPr>
      <w:hyperlink w:anchor="_Toc478112923" w:history="1">
        <w:r w:rsidR="00B747E2" w:rsidRPr="002C7AB2">
          <w:rPr>
            <w:rStyle w:val="Hyperlink"/>
          </w:rPr>
          <w:t>B8.1</w:t>
        </w:r>
        <w:r w:rsidR="00B747E2">
          <w:rPr>
            <w:rFonts w:asciiTheme="minorHAnsi" w:eastAsiaTheme="minorEastAsia" w:hAnsiTheme="minorHAnsi" w:cstheme="minorBidi"/>
            <w:sz w:val="22"/>
            <w:szCs w:val="22"/>
          </w:rPr>
          <w:tab/>
        </w:r>
        <w:r w:rsidR="00B747E2" w:rsidRPr="002C7AB2">
          <w:rPr>
            <w:rStyle w:val="Hyperlink"/>
          </w:rPr>
          <w:t>Representative</w:t>
        </w:r>
        <w:r w:rsidR="00B747E2">
          <w:rPr>
            <w:webHidden/>
          </w:rPr>
          <w:tab/>
        </w:r>
        <w:r w:rsidR="00B747E2">
          <w:rPr>
            <w:webHidden/>
          </w:rPr>
          <w:fldChar w:fldCharType="begin"/>
        </w:r>
        <w:r w:rsidR="00B747E2">
          <w:rPr>
            <w:webHidden/>
          </w:rPr>
          <w:instrText xml:space="preserve"> PAGEREF _Toc478112923 \h </w:instrText>
        </w:r>
        <w:r w:rsidR="00B747E2">
          <w:rPr>
            <w:webHidden/>
          </w:rPr>
        </w:r>
        <w:r w:rsidR="00B747E2">
          <w:rPr>
            <w:webHidden/>
          </w:rPr>
          <w:fldChar w:fldCharType="separate"/>
        </w:r>
        <w:r w:rsidR="00B747E2">
          <w:rPr>
            <w:webHidden/>
          </w:rPr>
          <w:t>7</w:t>
        </w:r>
        <w:r w:rsidR="00B747E2">
          <w:rPr>
            <w:webHidden/>
          </w:rPr>
          <w:fldChar w:fldCharType="end"/>
        </w:r>
      </w:hyperlink>
    </w:p>
    <w:p w14:paraId="356D63A7" w14:textId="75539F15" w:rsidR="00B747E2" w:rsidRDefault="003638CB">
      <w:pPr>
        <w:pStyle w:val="TOC2"/>
        <w:rPr>
          <w:rFonts w:asciiTheme="minorHAnsi" w:eastAsiaTheme="minorEastAsia" w:hAnsiTheme="minorHAnsi" w:cstheme="minorBidi"/>
          <w:sz w:val="22"/>
          <w:szCs w:val="22"/>
        </w:rPr>
      </w:pPr>
      <w:hyperlink w:anchor="_Toc478112924" w:history="1">
        <w:r w:rsidR="00B747E2" w:rsidRPr="002C7AB2">
          <w:rPr>
            <w:rStyle w:val="Hyperlink"/>
          </w:rPr>
          <w:t>B8.2</w:t>
        </w:r>
        <w:r w:rsidR="00B747E2">
          <w:rPr>
            <w:rFonts w:asciiTheme="minorHAnsi" w:eastAsiaTheme="minorEastAsia" w:hAnsiTheme="minorHAnsi" w:cstheme="minorBidi"/>
            <w:sz w:val="22"/>
            <w:szCs w:val="22"/>
          </w:rPr>
          <w:tab/>
        </w:r>
        <w:r w:rsidR="00B747E2" w:rsidRPr="002C7AB2">
          <w:rPr>
            <w:rStyle w:val="Hyperlink"/>
          </w:rPr>
          <w:t>Logging Plan</w:t>
        </w:r>
        <w:r w:rsidR="00B747E2">
          <w:rPr>
            <w:webHidden/>
          </w:rPr>
          <w:tab/>
        </w:r>
        <w:r w:rsidR="00B747E2">
          <w:rPr>
            <w:webHidden/>
          </w:rPr>
          <w:fldChar w:fldCharType="begin"/>
        </w:r>
        <w:r w:rsidR="00B747E2">
          <w:rPr>
            <w:webHidden/>
          </w:rPr>
          <w:instrText xml:space="preserve"> PAGEREF _Toc478112924 \h </w:instrText>
        </w:r>
        <w:r w:rsidR="00B747E2">
          <w:rPr>
            <w:webHidden/>
          </w:rPr>
        </w:r>
        <w:r w:rsidR="00B747E2">
          <w:rPr>
            <w:webHidden/>
          </w:rPr>
          <w:fldChar w:fldCharType="separate"/>
        </w:r>
        <w:r w:rsidR="00B747E2">
          <w:rPr>
            <w:webHidden/>
          </w:rPr>
          <w:t>8</w:t>
        </w:r>
        <w:r w:rsidR="00B747E2">
          <w:rPr>
            <w:webHidden/>
          </w:rPr>
          <w:fldChar w:fldCharType="end"/>
        </w:r>
      </w:hyperlink>
    </w:p>
    <w:p w14:paraId="4094C992" w14:textId="44EA7236" w:rsidR="00B747E2" w:rsidRDefault="003638CB">
      <w:pPr>
        <w:pStyle w:val="TOC3"/>
        <w:tabs>
          <w:tab w:val="left" w:pos="2160"/>
        </w:tabs>
        <w:rPr>
          <w:rFonts w:asciiTheme="minorHAnsi" w:eastAsiaTheme="minorEastAsia" w:hAnsiTheme="minorHAnsi" w:cstheme="minorBidi"/>
          <w:sz w:val="22"/>
          <w:szCs w:val="22"/>
        </w:rPr>
      </w:pPr>
      <w:hyperlink w:anchor="_Toc478112925" w:history="1">
        <w:r w:rsidR="00B747E2" w:rsidRPr="002C7AB2">
          <w:rPr>
            <w:rStyle w:val="Hyperlink"/>
          </w:rPr>
          <w:t>B8.21</w:t>
        </w:r>
        <w:r w:rsidR="00B747E2">
          <w:rPr>
            <w:rFonts w:asciiTheme="minorHAnsi" w:eastAsiaTheme="minorEastAsia" w:hAnsiTheme="minorHAnsi" w:cstheme="minorBidi"/>
            <w:sz w:val="22"/>
            <w:szCs w:val="22"/>
          </w:rPr>
          <w:tab/>
        </w:r>
        <w:r w:rsidR="00B747E2" w:rsidRPr="002C7AB2">
          <w:rPr>
            <w:rStyle w:val="Hyperlink"/>
          </w:rPr>
          <w:t>Operating Schedule</w:t>
        </w:r>
        <w:r w:rsidR="00B747E2">
          <w:rPr>
            <w:webHidden/>
          </w:rPr>
          <w:tab/>
        </w:r>
        <w:r w:rsidR="00B747E2">
          <w:rPr>
            <w:webHidden/>
          </w:rPr>
          <w:fldChar w:fldCharType="begin"/>
        </w:r>
        <w:r w:rsidR="00B747E2">
          <w:rPr>
            <w:webHidden/>
          </w:rPr>
          <w:instrText xml:space="preserve"> PAGEREF _Toc478112925 \h </w:instrText>
        </w:r>
        <w:r w:rsidR="00B747E2">
          <w:rPr>
            <w:webHidden/>
          </w:rPr>
        </w:r>
        <w:r w:rsidR="00B747E2">
          <w:rPr>
            <w:webHidden/>
          </w:rPr>
          <w:fldChar w:fldCharType="separate"/>
        </w:r>
        <w:r w:rsidR="00B747E2">
          <w:rPr>
            <w:webHidden/>
          </w:rPr>
          <w:t>8</w:t>
        </w:r>
        <w:r w:rsidR="00B747E2">
          <w:rPr>
            <w:webHidden/>
          </w:rPr>
          <w:fldChar w:fldCharType="end"/>
        </w:r>
      </w:hyperlink>
    </w:p>
    <w:p w14:paraId="2705BFF4" w14:textId="02768A03" w:rsidR="00B747E2" w:rsidRDefault="003638CB">
      <w:pPr>
        <w:pStyle w:val="TOC2"/>
        <w:rPr>
          <w:rFonts w:asciiTheme="minorHAnsi" w:eastAsiaTheme="minorEastAsia" w:hAnsiTheme="minorHAnsi" w:cstheme="minorBidi"/>
          <w:sz w:val="22"/>
          <w:szCs w:val="22"/>
        </w:rPr>
      </w:pPr>
      <w:hyperlink w:anchor="_Toc478112926" w:history="1">
        <w:r w:rsidR="00B747E2" w:rsidRPr="002C7AB2">
          <w:rPr>
            <w:rStyle w:val="Hyperlink"/>
          </w:rPr>
          <w:t>B8.3</w:t>
        </w:r>
        <w:r w:rsidR="00B747E2">
          <w:rPr>
            <w:rFonts w:asciiTheme="minorHAnsi" w:eastAsiaTheme="minorEastAsia" w:hAnsiTheme="minorHAnsi" w:cstheme="minorBidi"/>
            <w:sz w:val="22"/>
            <w:szCs w:val="22"/>
          </w:rPr>
          <w:tab/>
        </w:r>
        <w:r w:rsidR="00B747E2" w:rsidRPr="002C7AB2">
          <w:rPr>
            <w:rStyle w:val="Hyperlink"/>
          </w:rPr>
          <w:t>Conduct of Logging</w:t>
        </w:r>
        <w:r w:rsidR="00B747E2">
          <w:rPr>
            <w:webHidden/>
          </w:rPr>
          <w:tab/>
        </w:r>
        <w:r w:rsidR="00B747E2">
          <w:rPr>
            <w:webHidden/>
          </w:rPr>
          <w:fldChar w:fldCharType="begin"/>
        </w:r>
        <w:r w:rsidR="00B747E2">
          <w:rPr>
            <w:webHidden/>
          </w:rPr>
          <w:instrText xml:space="preserve"> PAGEREF _Toc478112926 \h </w:instrText>
        </w:r>
        <w:r w:rsidR="00B747E2">
          <w:rPr>
            <w:webHidden/>
          </w:rPr>
        </w:r>
        <w:r w:rsidR="00B747E2">
          <w:rPr>
            <w:webHidden/>
          </w:rPr>
          <w:fldChar w:fldCharType="separate"/>
        </w:r>
        <w:r w:rsidR="00B747E2">
          <w:rPr>
            <w:webHidden/>
          </w:rPr>
          <w:t>8</w:t>
        </w:r>
        <w:r w:rsidR="00B747E2">
          <w:rPr>
            <w:webHidden/>
          </w:rPr>
          <w:fldChar w:fldCharType="end"/>
        </w:r>
      </w:hyperlink>
    </w:p>
    <w:p w14:paraId="22A1CC48" w14:textId="262D9B38" w:rsidR="00B747E2" w:rsidRDefault="003638CB">
      <w:pPr>
        <w:pStyle w:val="TOC3"/>
        <w:tabs>
          <w:tab w:val="left" w:pos="2160"/>
        </w:tabs>
        <w:rPr>
          <w:rFonts w:asciiTheme="minorHAnsi" w:eastAsiaTheme="minorEastAsia" w:hAnsiTheme="minorHAnsi" w:cstheme="minorBidi"/>
          <w:sz w:val="22"/>
          <w:szCs w:val="22"/>
        </w:rPr>
      </w:pPr>
      <w:hyperlink w:anchor="_Toc478112927" w:history="1">
        <w:r w:rsidR="00B747E2" w:rsidRPr="002C7AB2">
          <w:rPr>
            <w:rStyle w:val="Hyperlink"/>
          </w:rPr>
          <w:t>B8.31</w:t>
        </w:r>
        <w:r w:rsidR="00B747E2">
          <w:rPr>
            <w:rFonts w:asciiTheme="minorHAnsi" w:eastAsiaTheme="minorEastAsia" w:hAnsiTheme="minorHAnsi" w:cstheme="minorBidi"/>
            <w:sz w:val="22"/>
            <w:szCs w:val="22"/>
          </w:rPr>
          <w:tab/>
        </w:r>
        <w:r w:rsidR="00B747E2" w:rsidRPr="002C7AB2">
          <w:rPr>
            <w:rStyle w:val="Hyperlink"/>
          </w:rPr>
          <w:t>Safety</w:t>
        </w:r>
        <w:r w:rsidR="00B747E2">
          <w:rPr>
            <w:webHidden/>
          </w:rPr>
          <w:tab/>
        </w:r>
        <w:r w:rsidR="00B747E2">
          <w:rPr>
            <w:webHidden/>
          </w:rPr>
          <w:fldChar w:fldCharType="begin"/>
        </w:r>
        <w:r w:rsidR="00B747E2">
          <w:rPr>
            <w:webHidden/>
          </w:rPr>
          <w:instrText xml:space="preserve"> PAGEREF _Toc478112927 \h </w:instrText>
        </w:r>
        <w:r w:rsidR="00B747E2">
          <w:rPr>
            <w:webHidden/>
          </w:rPr>
        </w:r>
        <w:r w:rsidR="00B747E2">
          <w:rPr>
            <w:webHidden/>
          </w:rPr>
          <w:fldChar w:fldCharType="separate"/>
        </w:r>
        <w:r w:rsidR="00B747E2">
          <w:rPr>
            <w:webHidden/>
          </w:rPr>
          <w:t>8</w:t>
        </w:r>
        <w:r w:rsidR="00B747E2">
          <w:rPr>
            <w:webHidden/>
          </w:rPr>
          <w:fldChar w:fldCharType="end"/>
        </w:r>
      </w:hyperlink>
    </w:p>
    <w:p w14:paraId="3426BB6D" w14:textId="5E3C2417" w:rsidR="00B747E2" w:rsidRDefault="003638CB">
      <w:pPr>
        <w:pStyle w:val="TOC3"/>
        <w:tabs>
          <w:tab w:val="left" w:pos="2160"/>
        </w:tabs>
        <w:rPr>
          <w:rFonts w:asciiTheme="minorHAnsi" w:eastAsiaTheme="minorEastAsia" w:hAnsiTheme="minorHAnsi" w:cstheme="minorBidi"/>
          <w:sz w:val="22"/>
          <w:szCs w:val="22"/>
        </w:rPr>
      </w:pPr>
      <w:hyperlink w:anchor="_Toc478112928" w:history="1">
        <w:r w:rsidR="00B747E2" w:rsidRPr="002C7AB2">
          <w:rPr>
            <w:rStyle w:val="Hyperlink"/>
          </w:rPr>
          <w:t>B8.32</w:t>
        </w:r>
        <w:r w:rsidR="00B747E2">
          <w:rPr>
            <w:rFonts w:asciiTheme="minorHAnsi" w:eastAsiaTheme="minorEastAsia" w:hAnsiTheme="minorHAnsi" w:cstheme="minorBidi"/>
            <w:sz w:val="22"/>
            <w:szCs w:val="22"/>
          </w:rPr>
          <w:tab/>
        </w:r>
        <w:r w:rsidR="00B747E2" w:rsidRPr="002C7AB2">
          <w:rPr>
            <w:rStyle w:val="Hyperlink"/>
          </w:rPr>
          <w:t>Felling</w:t>
        </w:r>
        <w:r w:rsidR="00B747E2">
          <w:rPr>
            <w:webHidden/>
          </w:rPr>
          <w:tab/>
        </w:r>
        <w:r w:rsidR="00B747E2">
          <w:rPr>
            <w:webHidden/>
          </w:rPr>
          <w:fldChar w:fldCharType="begin"/>
        </w:r>
        <w:r w:rsidR="00B747E2">
          <w:rPr>
            <w:webHidden/>
          </w:rPr>
          <w:instrText xml:space="preserve"> PAGEREF _Toc478112928 \h </w:instrText>
        </w:r>
        <w:r w:rsidR="00B747E2">
          <w:rPr>
            <w:webHidden/>
          </w:rPr>
        </w:r>
        <w:r w:rsidR="00B747E2">
          <w:rPr>
            <w:webHidden/>
          </w:rPr>
          <w:fldChar w:fldCharType="separate"/>
        </w:r>
        <w:r w:rsidR="00B747E2">
          <w:rPr>
            <w:webHidden/>
          </w:rPr>
          <w:t>8</w:t>
        </w:r>
        <w:r w:rsidR="00B747E2">
          <w:rPr>
            <w:webHidden/>
          </w:rPr>
          <w:fldChar w:fldCharType="end"/>
        </w:r>
      </w:hyperlink>
    </w:p>
    <w:p w14:paraId="4CF11332" w14:textId="70E8B506" w:rsidR="00B747E2" w:rsidRDefault="003638CB">
      <w:pPr>
        <w:pStyle w:val="TOC4"/>
        <w:tabs>
          <w:tab w:val="left" w:pos="2963"/>
        </w:tabs>
        <w:rPr>
          <w:rFonts w:asciiTheme="minorHAnsi" w:hAnsiTheme="minorHAnsi"/>
          <w:noProof/>
          <w:sz w:val="22"/>
        </w:rPr>
      </w:pPr>
      <w:hyperlink w:anchor="_Toc478112929" w:history="1">
        <w:r w:rsidR="00B747E2" w:rsidRPr="002C7AB2">
          <w:rPr>
            <w:rStyle w:val="Hyperlink"/>
            <w:noProof/>
          </w:rPr>
          <w:t>B8.321</w:t>
        </w:r>
        <w:r w:rsidR="00B747E2">
          <w:rPr>
            <w:rFonts w:asciiTheme="minorHAnsi" w:hAnsiTheme="minorHAnsi"/>
            <w:noProof/>
            <w:sz w:val="22"/>
          </w:rPr>
          <w:tab/>
        </w:r>
        <w:r w:rsidR="00B747E2" w:rsidRPr="002C7AB2">
          <w:rPr>
            <w:rStyle w:val="Hyperlink"/>
            <w:noProof/>
          </w:rPr>
          <w:t>Stump Height</w:t>
        </w:r>
        <w:r w:rsidR="00B747E2">
          <w:rPr>
            <w:noProof/>
            <w:webHidden/>
          </w:rPr>
          <w:tab/>
        </w:r>
        <w:r w:rsidR="00B747E2">
          <w:rPr>
            <w:noProof/>
            <w:webHidden/>
          </w:rPr>
          <w:fldChar w:fldCharType="begin"/>
        </w:r>
        <w:r w:rsidR="00B747E2">
          <w:rPr>
            <w:noProof/>
            <w:webHidden/>
          </w:rPr>
          <w:instrText xml:space="preserve"> PAGEREF _Toc478112929 \h </w:instrText>
        </w:r>
        <w:r w:rsidR="00B747E2">
          <w:rPr>
            <w:noProof/>
            <w:webHidden/>
          </w:rPr>
        </w:r>
        <w:r w:rsidR="00B747E2">
          <w:rPr>
            <w:noProof/>
            <w:webHidden/>
          </w:rPr>
          <w:fldChar w:fldCharType="separate"/>
        </w:r>
        <w:r w:rsidR="00B747E2">
          <w:rPr>
            <w:noProof/>
            <w:webHidden/>
          </w:rPr>
          <w:t>8</w:t>
        </w:r>
        <w:r w:rsidR="00B747E2">
          <w:rPr>
            <w:noProof/>
            <w:webHidden/>
          </w:rPr>
          <w:fldChar w:fldCharType="end"/>
        </w:r>
      </w:hyperlink>
    </w:p>
    <w:p w14:paraId="577A53C2" w14:textId="278F7AE4" w:rsidR="00B747E2" w:rsidRDefault="003638CB">
      <w:pPr>
        <w:pStyle w:val="TOC4"/>
        <w:tabs>
          <w:tab w:val="left" w:pos="2963"/>
        </w:tabs>
        <w:rPr>
          <w:rFonts w:asciiTheme="minorHAnsi" w:hAnsiTheme="minorHAnsi"/>
          <w:noProof/>
          <w:sz w:val="22"/>
        </w:rPr>
      </w:pPr>
      <w:hyperlink w:anchor="_Toc478112930" w:history="1">
        <w:r w:rsidR="00B747E2" w:rsidRPr="002C7AB2">
          <w:rPr>
            <w:rStyle w:val="Hyperlink"/>
            <w:noProof/>
          </w:rPr>
          <w:t>B8.322</w:t>
        </w:r>
        <w:r w:rsidR="00B747E2">
          <w:rPr>
            <w:rFonts w:asciiTheme="minorHAnsi" w:hAnsiTheme="minorHAnsi"/>
            <w:noProof/>
            <w:sz w:val="22"/>
          </w:rPr>
          <w:tab/>
        </w:r>
        <w:r w:rsidR="00B747E2" w:rsidRPr="002C7AB2">
          <w:rPr>
            <w:rStyle w:val="Hyperlink"/>
            <w:noProof/>
          </w:rPr>
          <w:t>Hazard and Cull Trees</w:t>
        </w:r>
        <w:r w:rsidR="00B747E2">
          <w:rPr>
            <w:noProof/>
            <w:webHidden/>
          </w:rPr>
          <w:tab/>
        </w:r>
        <w:r w:rsidR="00B747E2">
          <w:rPr>
            <w:noProof/>
            <w:webHidden/>
          </w:rPr>
          <w:fldChar w:fldCharType="begin"/>
        </w:r>
        <w:r w:rsidR="00B747E2">
          <w:rPr>
            <w:noProof/>
            <w:webHidden/>
          </w:rPr>
          <w:instrText xml:space="preserve"> PAGEREF _Toc478112930 \h </w:instrText>
        </w:r>
        <w:r w:rsidR="00B747E2">
          <w:rPr>
            <w:noProof/>
            <w:webHidden/>
          </w:rPr>
        </w:r>
        <w:r w:rsidR="00B747E2">
          <w:rPr>
            <w:noProof/>
            <w:webHidden/>
          </w:rPr>
          <w:fldChar w:fldCharType="separate"/>
        </w:r>
        <w:r w:rsidR="00B747E2">
          <w:rPr>
            <w:noProof/>
            <w:webHidden/>
          </w:rPr>
          <w:t>8</w:t>
        </w:r>
        <w:r w:rsidR="00B747E2">
          <w:rPr>
            <w:noProof/>
            <w:webHidden/>
          </w:rPr>
          <w:fldChar w:fldCharType="end"/>
        </w:r>
      </w:hyperlink>
    </w:p>
    <w:p w14:paraId="0AEC1737" w14:textId="09215F41" w:rsidR="00B747E2" w:rsidRDefault="003638CB">
      <w:pPr>
        <w:pStyle w:val="TOC3"/>
        <w:tabs>
          <w:tab w:val="left" w:pos="2160"/>
        </w:tabs>
        <w:rPr>
          <w:rFonts w:asciiTheme="minorHAnsi" w:eastAsiaTheme="minorEastAsia" w:hAnsiTheme="minorHAnsi" w:cstheme="minorBidi"/>
          <w:sz w:val="22"/>
          <w:szCs w:val="22"/>
        </w:rPr>
      </w:pPr>
      <w:hyperlink w:anchor="_Toc478112931" w:history="1">
        <w:r w:rsidR="00B747E2" w:rsidRPr="002C7AB2">
          <w:rPr>
            <w:rStyle w:val="Hyperlink"/>
          </w:rPr>
          <w:t>B8.33</w:t>
        </w:r>
        <w:r w:rsidR="00B747E2">
          <w:rPr>
            <w:rFonts w:asciiTheme="minorHAnsi" w:eastAsiaTheme="minorEastAsia" w:hAnsiTheme="minorHAnsi" w:cstheme="minorBidi"/>
            <w:sz w:val="22"/>
            <w:szCs w:val="22"/>
          </w:rPr>
          <w:tab/>
        </w:r>
        <w:r w:rsidR="00B747E2" w:rsidRPr="002C7AB2">
          <w:rPr>
            <w:rStyle w:val="Hyperlink"/>
          </w:rPr>
          <w:t>Skid Trails and Landings</w:t>
        </w:r>
        <w:r w:rsidR="00B747E2">
          <w:rPr>
            <w:webHidden/>
          </w:rPr>
          <w:tab/>
        </w:r>
        <w:r w:rsidR="00B747E2">
          <w:rPr>
            <w:webHidden/>
          </w:rPr>
          <w:fldChar w:fldCharType="begin"/>
        </w:r>
        <w:r w:rsidR="00B747E2">
          <w:rPr>
            <w:webHidden/>
          </w:rPr>
          <w:instrText xml:space="preserve"> PAGEREF _Toc478112931 \h </w:instrText>
        </w:r>
        <w:r w:rsidR="00B747E2">
          <w:rPr>
            <w:webHidden/>
          </w:rPr>
        </w:r>
        <w:r w:rsidR="00B747E2">
          <w:rPr>
            <w:webHidden/>
          </w:rPr>
          <w:fldChar w:fldCharType="separate"/>
        </w:r>
        <w:r w:rsidR="00B747E2">
          <w:rPr>
            <w:webHidden/>
          </w:rPr>
          <w:t>8</w:t>
        </w:r>
        <w:r w:rsidR="00B747E2">
          <w:rPr>
            <w:webHidden/>
          </w:rPr>
          <w:fldChar w:fldCharType="end"/>
        </w:r>
      </w:hyperlink>
    </w:p>
    <w:p w14:paraId="1E435560" w14:textId="0A4BB197" w:rsidR="00B747E2" w:rsidRDefault="003638CB">
      <w:pPr>
        <w:pStyle w:val="TOC3"/>
        <w:tabs>
          <w:tab w:val="left" w:pos="2160"/>
        </w:tabs>
        <w:rPr>
          <w:rFonts w:asciiTheme="minorHAnsi" w:eastAsiaTheme="minorEastAsia" w:hAnsiTheme="minorHAnsi" w:cstheme="minorBidi"/>
          <w:sz w:val="22"/>
          <w:szCs w:val="22"/>
        </w:rPr>
      </w:pPr>
      <w:hyperlink w:anchor="_Toc478112932" w:history="1">
        <w:r w:rsidR="00B747E2" w:rsidRPr="002C7AB2">
          <w:rPr>
            <w:rStyle w:val="Hyperlink"/>
          </w:rPr>
          <w:t>B8.34</w:t>
        </w:r>
        <w:r w:rsidR="00B747E2">
          <w:rPr>
            <w:rFonts w:asciiTheme="minorHAnsi" w:eastAsiaTheme="minorEastAsia" w:hAnsiTheme="minorHAnsi" w:cstheme="minorBidi"/>
            <w:sz w:val="22"/>
            <w:szCs w:val="22"/>
          </w:rPr>
          <w:tab/>
        </w:r>
        <w:r w:rsidR="00B747E2" w:rsidRPr="002C7AB2">
          <w:rPr>
            <w:rStyle w:val="Hyperlink"/>
          </w:rPr>
          <w:t>Treatment of Slash</w:t>
        </w:r>
        <w:r w:rsidR="00B747E2">
          <w:rPr>
            <w:webHidden/>
          </w:rPr>
          <w:tab/>
        </w:r>
        <w:r w:rsidR="00B747E2">
          <w:rPr>
            <w:webHidden/>
          </w:rPr>
          <w:fldChar w:fldCharType="begin"/>
        </w:r>
        <w:r w:rsidR="00B747E2">
          <w:rPr>
            <w:webHidden/>
          </w:rPr>
          <w:instrText xml:space="preserve"> PAGEREF _Toc478112932 \h </w:instrText>
        </w:r>
        <w:r w:rsidR="00B747E2">
          <w:rPr>
            <w:webHidden/>
          </w:rPr>
        </w:r>
        <w:r w:rsidR="00B747E2">
          <w:rPr>
            <w:webHidden/>
          </w:rPr>
          <w:fldChar w:fldCharType="separate"/>
        </w:r>
        <w:r w:rsidR="00B747E2">
          <w:rPr>
            <w:webHidden/>
          </w:rPr>
          <w:t>8</w:t>
        </w:r>
        <w:r w:rsidR="00B747E2">
          <w:rPr>
            <w:webHidden/>
          </w:rPr>
          <w:fldChar w:fldCharType="end"/>
        </w:r>
      </w:hyperlink>
    </w:p>
    <w:p w14:paraId="182F06CA" w14:textId="02C77967" w:rsidR="00B747E2" w:rsidRDefault="003638CB">
      <w:pPr>
        <w:pStyle w:val="TOC1"/>
        <w:rPr>
          <w:rFonts w:asciiTheme="minorHAnsi" w:eastAsiaTheme="minorEastAsia" w:hAnsiTheme="minorHAnsi" w:cstheme="minorBidi"/>
          <w:noProof/>
          <w:sz w:val="22"/>
          <w:szCs w:val="22"/>
        </w:rPr>
      </w:pPr>
      <w:hyperlink w:anchor="_Toc478112933" w:history="1">
        <w:r w:rsidR="00B747E2" w:rsidRPr="002C7AB2">
          <w:rPr>
            <w:rStyle w:val="Hyperlink"/>
            <w:noProof/>
          </w:rPr>
          <w:t>B9.0</w:t>
        </w:r>
        <w:r w:rsidR="00B747E2">
          <w:rPr>
            <w:rFonts w:asciiTheme="minorHAnsi" w:eastAsiaTheme="minorEastAsia" w:hAnsiTheme="minorHAnsi" w:cstheme="minorBidi"/>
            <w:noProof/>
            <w:sz w:val="22"/>
            <w:szCs w:val="22"/>
          </w:rPr>
          <w:tab/>
        </w:r>
        <w:r w:rsidR="00B747E2" w:rsidRPr="002C7AB2">
          <w:rPr>
            <w:rStyle w:val="Hyperlink"/>
            <w:noProof/>
          </w:rPr>
          <w:t>Protection Measures</w:t>
        </w:r>
        <w:r w:rsidR="00B747E2">
          <w:rPr>
            <w:noProof/>
            <w:webHidden/>
          </w:rPr>
          <w:tab/>
        </w:r>
        <w:r w:rsidR="00B747E2">
          <w:rPr>
            <w:noProof/>
            <w:webHidden/>
          </w:rPr>
          <w:fldChar w:fldCharType="begin"/>
        </w:r>
        <w:r w:rsidR="00B747E2">
          <w:rPr>
            <w:noProof/>
            <w:webHidden/>
          </w:rPr>
          <w:instrText xml:space="preserve"> PAGEREF _Toc478112933 \h </w:instrText>
        </w:r>
        <w:r w:rsidR="00B747E2">
          <w:rPr>
            <w:noProof/>
            <w:webHidden/>
          </w:rPr>
        </w:r>
        <w:r w:rsidR="00B747E2">
          <w:rPr>
            <w:noProof/>
            <w:webHidden/>
          </w:rPr>
          <w:fldChar w:fldCharType="separate"/>
        </w:r>
        <w:r w:rsidR="00B747E2">
          <w:rPr>
            <w:noProof/>
            <w:webHidden/>
          </w:rPr>
          <w:t>9</w:t>
        </w:r>
        <w:r w:rsidR="00B747E2">
          <w:rPr>
            <w:noProof/>
            <w:webHidden/>
          </w:rPr>
          <w:fldChar w:fldCharType="end"/>
        </w:r>
      </w:hyperlink>
    </w:p>
    <w:p w14:paraId="5F242EB9" w14:textId="7AE0AACA" w:rsidR="00B747E2" w:rsidRDefault="003638CB">
      <w:pPr>
        <w:pStyle w:val="TOC2"/>
        <w:rPr>
          <w:rFonts w:asciiTheme="minorHAnsi" w:eastAsiaTheme="minorEastAsia" w:hAnsiTheme="minorHAnsi" w:cstheme="minorBidi"/>
          <w:sz w:val="22"/>
          <w:szCs w:val="22"/>
        </w:rPr>
      </w:pPr>
      <w:hyperlink w:anchor="_Toc478112934" w:history="1">
        <w:r w:rsidR="00B747E2" w:rsidRPr="002C7AB2">
          <w:rPr>
            <w:rStyle w:val="Hyperlink"/>
          </w:rPr>
          <w:t>B9.1</w:t>
        </w:r>
        <w:r w:rsidR="00B747E2">
          <w:rPr>
            <w:rFonts w:asciiTheme="minorHAnsi" w:eastAsiaTheme="minorEastAsia" w:hAnsiTheme="minorHAnsi" w:cstheme="minorBidi"/>
            <w:sz w:val="22"/>
            <w:szCs w:val="22"/>
          </w:rPr>
          <w:tab/>
        </w:r>
        <w:r w:rsidR="00B747E2" w:rsidRPr="002C7AB2">
          <w:rPr>
            <w:rStyle w:val="Hyperlink"/>
          </w:rPr>
          <w:t>Residual Trees</w:t>
        </w:r>
        <w:r w:rsidR="00B747E2">
          <w:rPr>
            <w:webHidden/>
          </w:rPr>
          <w:tab/>
        </w:r>
        <w:r w:rsidR="00B747E2">
          <w:rPr>
            <w:webHidden/>
          </w:rPr>
          <w:fldChar w:fldCharType="begin"/>
        </w:r>
        <w:r w:rsidR="00B747E2">
          <w:rPr>
            <w:webHidden/>
          </w:rPr>
          <w:instrText xml:space="preserve"> PAGEREF _Toc478112934 \h </w:instrText>
        </w:r>
        <w:r w:rsidR="00B747E2">
          <w:rPr>
            <w:webHidden/>
          </w:rPr>
        </w:r>
        <w:r w:rsidR="00B747E2">
          <w:rPr>
            <w:webHidden/>
          </w:rPr>
          <w:fldChar w:fldCharType="separate"/>
        </w:r>
        <w:r w:rsidR="00B747E2">
          <w:rPr>
            <w:webHidden/>
          </w:rPr>
          <w:t>9</w:t>
        </w:r>
        <w:r w:rsidR="00B747E2">
          <w:rPr>
            <w:webHidden/>
          </w:rPr>
          <w:fldChar w:fldCharType="end"/>
        </w:r>
      </w:hyperlink>
    </w:p>
    <w:p w14:paraId="0A216A05" w14:textId="72020924" w:rsidR="00B747E2" w:rsidRDefault="003638CB">
      <w:pPr>
        <w:pStyle w:val="TOC2"/>
        <w:rPr>
          <w:rFonts w:asciiTheme="minorHAnsi" w:eastAsiaTheme="minorEastAsia" w:hAnsiTheme="minorHAnsi" w:cstheme="minorBidi"/>
          <w:sz w:val="22"/>
          <w:szCs w:val="22"/>
        </w:rPr>
      </w:pPr>
      <w:hyperlink w:anchor="_Toc478112935" w:history="1">
        <w:r w:rsidR="00B747E2" w:rsidRPr="002C7AB2">
          <w:rPr>
            <w:rStyle w:val="Hyperlink"/>
          </w:rPr>
          <w:t>B9.2</w:t>
        </w:r>
        <w:r w:rsidR="00B747E2">
          <w:rPr>
            <w:rFonts w:asciiTheme="minorHAnsi" w:eastAsiaTheme="minorEastAsia" w:hAnsiTheme="minorHAnsi" w:cstheme="minorBidi"/>
            <w:sz w:val="22"/>
            <w:szCs w:val="22"/>
          </w:rPr>
          <w:tab/>
        </w:r>
        <w:r w:rsidR="00B747E2" w:rsidRPr="002C7AB2">
          <w:rPr>
            <w:rStyle w:val="Hyperlink"/>
          </w:rPr>
          <w:t>Land Survey Monuments</w:t>
        </w:r>
        <w:r w:rsidR="00B747E2">
          <w:rPr>
            <w:webHidden/>
          </w:rPr>
          <w:tab/>
        </w:r>
        <w:r w:rsidR="00B747E2">
          <w:rPr>
            <w:webHidden/>
          </w:rPr>
          <w:fldChar w:fldCharType="begin"/>
        </w:r>
        <w:r w:rsidR="00B747E2">
          <w:rPr>
            <w:webHidden/>
          </w:rPr>
          <w:instrText xml:space="preserve"> PAGEREF _Toc478112935 \h </w:instrText>
        </w:r>
        <w:r w:rsidR="00B747E2">
          <w:rPr>
            <w:webHidden/>
          </w:rPr>
        </w:r>
        <w:r w:rsidR="00B747E2">
          <w:rPr>
            <w:webHidden/>
          </w:rPr>
          <w:fldChar w:fldCharType="separate"/>
        </w:r>
        <w:r w:rsidR="00B747E2">
          <w:rPr>
            <w:webHidden/>
          </w:rPr>
          <w:t>9</w:t>
        </w:r>
        <w:r w:rsidR="00B747E2">
          <w:rPr>
            <w:webHidden/>
          </w:rPr>
          <w:fldChar w:fldCharType="end"/>
        </w:r>
      </w:hyperlink>
    </w:p>
    <w:p w14:paraId="3EECEA21" w14:textId="422DE3FB" w:rsidR="00B747E2" w:rsidRDefault="003638CB">
      <w:pPr>
        <w:pStyle w:val="TOC2"/>
        <w:rPr>
          <w:rFonts w:asciiTheme="minorHAnsi" w:eastAsiaTheme="minorEastAsia" w:hAnsiTheme="minorHAnsi" w:cstheme="minorBidi"/>
          <w:sz w:val="22"/>
          <w:szCs w:val="22"/>
        </w:rPr>
      </w:pPr>
      <w:hyperlink w:anchor="_Toc478112936" w:history="1">
        <w:r w:rsidR="00B747E2" w:rsidRPr="002C7AB2">
          <w:rPr>
            <w:rStyle w:val="Hyperlink"/>
          </w:rPr>
          <w:t>B9.3</w:t>
        </w:r>
        <w:r w:rsidR="00B747E2">
          <w:rPr>
            <w:rFonts w:asciiTheme="minorHAnsi" w:eastAsiaTheme="minorEastAsia" w:hAnsiTheme="minorHAnsi" w:cstheme="minorBidi"/>
            <w:sz w:val="22"/>
            <w:szCs w:val="22"/>
          </w:rPr>
          <w:tab/>
        </w:r>
        <w:r w:rsidR="00B747E2" w:rsidRPr="002C7AB2">
          <w:rPr>
            <w:rStyle w:val="Hyperlink"/>
          </w:rPr>
          <w:t>Cultural Resources and Special Status Plant and Animal Species</w:t>
        </w:r>
        <w:r w:rsidR="00B747E2">
          <w:rPr>
            <w:webHidden/>
          </w:rPr>
          <w:tab/>
        </w:r>
        <w:r w:rsidR="00B747E2">
          <w:rPr>
            <w:webHidden/>
          </w:rPr>
          <w:fldChar w:fldCharType="begin"/>
        </w:r>
        <w:r w:rsidR="00B747E2">
          <w:rPr>
            <w:webHidden/>
          </w:rPr>
          <w:instrText xml:space="preserve"> PAGEREF _Toc478112936 \h </w:instrText>
        </w:r>
        <w:r w:rsidR="00B747E2">
          <w:rPr>
            <w:webHidden/>
          </w:rPr>
        </w:r>
        <w:r w:rsidR="00B747E2">
          <w:rPr>
            <w:webHidden/>
          </w:rPr>
          <w:fldChar w:fldCharType="separate"/>
        </w:r>
        <w:r w:rsidR="00B747E2">
          <w:rPr>
            <w:webHidden/>
          </w:rPr>
          <w:t>9</w:t>
        </w:r>
        <w:r w:rsidR="00B747E2">
          <w:rPr>
            <w:webHidden/>
          </w:rPr>
          <w:fldChar w:fldCharType="end"/>
        </w:r>
      </w:hyperlink>
    </w:p>
    <w:p w14:paraId="21DEC331" w14:textId="672A6CB8" w:rsidR="00B747E2" w:rsidRDefault="003638CB">
      <w:pPr>
        <w:pStyle w:val="TOC2"/>
        <w:rPr>
          <w:rFonts w:asciiTheme="minorHAnsi" w:eastAsiaTheme="minorEastAsia" w:hAnsiTheme="minorHAnsi" w:cstheme="minorBidi"/>
          <w:sz w:val="22"/>
          <w:szCs w:val="22"/>
        </w:rPr>
      </w:pPr>
      <w:hyperlink w:anchor="_Toc478112937" w:history="1">
        <w:r w:rsidR="00B747E2" w:rsidRPr="002C7AB2">
          <w:rPr>
            <w:rStyle w:val="Hyperlink"/>
          </w:rPr>
          <w:t>B9.4</w:t>
        </w:r>
        <w:r w:rsidR="00B747E2">
          <w:rPr>
            <w:rFonts w:asciiTheme="minorHAnsi" w:eastAsiaTheme="minorEastAsia" w:hAnsiTheme="minorHAnsi" w:cstheme="minorBidi"/>
            <w:sz w:val="22"/>
            <w:szCs w:val="22"/>
          </w:rPr>
          <w:tab/>
        </w:r>
        <w:r w:rsidR="00B747E2" w:rsidRPr="002C7AB2">
          <w:rPr>
            <w:rStyle w:val="Hyperlink"/>
          </w:rPr>
          <w:t>Streams and Wetlands</w:t>
        </w:r>
        <w:r w:rsidR="00B747E2">
          <w:rPr>
            <w:webHidden/>
          </w:rPr>
          <w:tab/>
        </w:r>
        <w:r w:rsidR="00B747E2">
          <w:rPr>
            <w:webHidden/>
          </w:rPr>
          <w:fldChar w:fldCharType="begin"/>
        </w:r>
        <w:r w:rsidR="00B747E2">
          <w:rPr>
            <w:webHidden/>
          </w:rPr>
          <w:instrText xml:space="preserve"> PAGEREF _Toc478112937 \h </w:instrText>
        </w:r>
        <w:r w:rsidR="00B747E2">
          <w:rPr>
            <w:webHidden/>
          </w:rPr>
        </w:r>
        <w:r w:rsidR="00B747E2">
          <w:rPr>
            <w:webHidden/>
          </w:rPr>
          <w:fldChar w:fldCharType="separate"/>
        </w:r>
        <w:r w:rsidR="00B747E2">
          <w:rPr>
            <w:webHidden/>
          </w:rPr>
          <w:t>9</w:t>
        </w:r>
        <w:r w:rsidR="00B747E2">
          <w:rPr>
            <w:webHidden/>
          </w:rPr>
          <w:fldChar w:fldCharType="end"/>
        </w:r>
      </w:hyperlink>
    </w:p>
    <w:p w14:paraId="79F2E20C" w14:textId="55478CF5" w:rsidR="00B747E2" w:rsidRDefault="003638CB">
      <w:pPr>
        <w:pStyle w:val="TOC2"/>
        <w:rPr>
          <w:rFonts w:asciiTheme="minorHAnsi" w:eastAsiaTheme="minorEastAsia" w:hAnsiTheme="minorHAnsi" w:cstheme="minorBidi"/>
          <w:sz w:val="22"/>
          <w:szCs w:val="22"/>
        </w:rPr>
      </w:pPr>
      <w:hyperlink w:anchor="_Toc478112938" w:history="1">
        <w:r w:rsidR="00B747E2" w:rsidRPr="002C7AB2">
          <w:rPr>
            <w:rStyle w:val="Hyperlink"/>
          </w:rPr>
          <w:t>B9.5</w:t>
        </w:r>
        <w:r w:rsidR="00B747E2">
          <w:rPr>
            <w:rFonts w:asciiTheme="minorHAnsi" w:eastAsiaTheme="minorEastAsia" w:hAnsiTheme="minorHAnsi" w:cstheme="minorBidi"/>
            <w:sz w:val="22"/>
            <w:szCs w:val="22"/>
          </w:rPr>
          <w:tab/>
        </w:r>
        <w:r w:rsidR="00B747E2" w:rsidRPr="002C7AB2">
          <w:rPr>
            <w:rStyle w:val="Hyperlink"/>
          </w:rPr>
          <w:t>Hazardous Material Disposal</w:t>
        </w:r>
        <w:r w:rsidR="00B747E2">
          <w:rPr>
            <w:webHidden/>
          </w:rPr>
          <w:tab/>
        </w:r>
        <w:r w:rsidR="00B747E2">
          <w:rPr>
            <w:webHidden/>
          </w:rPr>
          <w:fldChar w:fldCharType="begin"/>
        </w:r>
        <w:r w:rsidR="00B747E2">
          <w:rPr>
            <w:webHidden/>
          </w:rPr>
          <w:instrText xml:space="preserve"> PAGEREF _Toc478112938 \h </w:instrText>
        </w:r>
        <w:r w:rsidR="00B747E2">
          <w:rPr>
            <w:webHidden/>
          </w:rPr>
        </w:r>
        <w:r w:rsidR="00B747E2">
          <w:rPr>
            <w:webHidden/>
          </w:rPr>
          <w:fldChar w:fldCharType="separate"/>
        </w:r>
        <w:r w:rsidR="00B747E2">
          <w:rPr>
            <w:webHidden/>
          </w:rPr>
          <w:t>9</w:t>
        </w:r>
        <w:r w:rsidR="00B747E2">
          <w:rPr>
            <w:webHidden/>
          </w:rPr>
          <w:fldChar w:fldCharType="end"/>
        </w:r>
      </w:hyperlink>
    </w:p>
    <w:p w14:paraId="75D6EFDA" w14:textId="69CA9267" w:rsidR="00B747E2" w:rsidRDefault="003638CB">
      <w:pPr>
        <w:pStyle w:val="TOC2"/>
        <w:rPr>
          <w:rFonts w:asciiTheme="minorHAnsi" w:eastAsiaTheme="minorEastAsia" w:hAnsiTheme="minorHAnsi" w:cstheme="minorBidi"/>
          <w:sz w:val="22"/>
          <w:szCs w:val="22"/>
        </w:rPr>
      </w:pPr>
      <w:hyperlink w:anchor="_Toc478112939" w:history="1">
        <w:r w:rsidR="00B747E2" w:rsidRPr="002C7AB2">
          <w:rPr>
            <w:rStyle w:val="Hyperlink"/>
          </w:rPr>
          <w:t>B9.6</w:t>
        </w:r>
        <w:r w:rsidR="00B747E2">
          <w:rPr>
            <w:rFonts w:asciiTheme="minorHAnsi" w:eastAsiaTheme="minorEastAsia" w:hAnsiTheme="minorHAnsi" w:cstheme="minorBidi"/>
            <w:sz w:val="22"/>
            <w:szCs w:val="22"/>
          </w:rPr>
          <w:tab/>
        </w:r>
        <w:r w:rsidR="00B747E2" w:rsidRPr="002C7AB2">
          <w:rPr>
            <w:rStyle w:val="Hyperlink"/>
          </w:rPr>
          <w:t>Soils</w:t>
        </w:r>
        <w:r w:rsidR="00B747E2">
          <w:rPr>
            <w:webHidden/>
          </w:rPr>
          <w:tab/>
        </w:r>
        <w:r w:rsidR="00B747E2">
          <w:rPr>
            <w:webHidden/>
          </w:rPr>
          <w:fldChar w:fldCharType="begin"/>
        </w:r>
        <w:r w:rsidR="00B747E2">
          <w:rPr>
            <w:webHidden/>
          </w:rPr>
          <w:instrText xml:space="preserve"> PAGEREF _Toc478112939 \h </w:instrText>
        </w:r>
        <w:r w:rsidR="00B747E2">
          <w:rPr>
            <w:webHidden/>
          </w:rPr>
        </w:r>
        <w:r w:rsidR="00B747E2">
          <w:rPr>
            <w:webHidden/>
          </w:rPr>
          <w:fldChar w:fldCharType="separate"/>
        </w:r>
        <w:r w:rsidR="00B747E2">
          <w:rPr>
            <w:webHidden/>
          </w:rPr>
          <w:t>9</w:t>
        </w:r>
        <w:r w:rsidR="00B747E2">
          <w:rPr>
            <w:webHidden/>
          </w:rPr>
          <w:fldChar w:fldCharType="end"/>
        </w:r>
      </w:hyperlink>
    </w:p>
    <w:p w14:paraId="51BC6406" w14:textId="387F1377" w:rsidR="00B747E2" w:rsidRDefault="003638CB">
      <w:pPr>
        <w:pStyle w:val="TOC2"/>
        <w:rPr>
          <w:rFonts w:asciiTheme="minorHAnsi" w:eastAsiaTheme="minorEastAsia" w:hAnsiTheme="minorHAnsi" w:cstheme="minorBidi"/>
          <w:sz w:val="22"/>
          <w:szCs w:val="22"/>
        </w:rPr>
      </w:pPr>
      <w:hyperlink w:anchor="_Toc478112940" w:history="1">
        <w:r w:rsidR="00B747E2" w:rsidRPr="002C7AB2">
          <w:rPr>
            <w:rStyle w:val="Hyperlink"/>
          </w:rPr>
          <w:t>B9.7</w:t>
        </w:r>
        <w:r w:rsidR="00B747E2">
          <w:rPr>
            <w:rFonts w:asciiTheme="minorHAnsi" w:eastAsiaTheme="minorEastAsia" w:hAnsiTheme="minorHAnsi" w:cstheme="minorBidi"/>
            <w:sz w:val="22"/>
            <w:szCs w:val="22"/>
          </w:rPr>
          <w:tab/>
        </w:r>
        <w:r w:rsidR="00B747E2" w:rsidRPr="002C7AB2">
          <w:rPr>
            <w:rStyle w:val="Hyperlink"/>
          </w:rPr>
          <w:t>Sanitation</w:t>
        </w:r>
        <w:r w:rsidR="00B747E2">
          <w:rPr>
            <w:webHidden/>
          </w:rPr>
          <w:tab/>
        </w:r>
        <w:r w:rsidR="00B747E2">
          <w:rPr>
            <w:webHidden/>
          </w:rPr>
          <w:fldChar w:fldCharType="begin"/>
        </w:r>
        <w:r w:rsidR="00B747E2">
          <w:rPr>
            <w:webHidden/>
          </w:rPr>
          <w:instrText xml:space="preserve"> PAGEREF _Toc478112940 \h </w:instrText>
        </w:r>
        <w:r w:rsidR="00B747E2">
          <w:rPr>
            <w:webHidden/>
          </w:rPr>
        </w:r>
        <w:r w:rsidR="00B747E2">
          <w:rPr>
            <w:webHidden/>
          </w:rPr>
          <w:fldChar w:fldCharType="separate"/>
        </w:r>
        <w:r w:rsidR="00B747E2">
          <w:rPr>
            <w:webHidden/>
          </w:rPr>
          <w:t>9</w:t>
        </w:r>
        <w:r w:rsidR="00B747E2">
          <w:rPr>
            <w:webHidden/>
          </w:rPr>
          <w:fldChar w:fldCharType="end"/>
        </w:r>
      </w:hyperlink>
    </w:p>
    <w:p w14:paraId="43560E53" w14:textId="4023C4D1" w:rsidR="00B747E2" w:rsidRDefault="003638CB">
      <w:pPr>
        <w:pStyle w:val="TOC1"/>
        <w:rPr>
          <w:rFonts w:asciiTheme="minorHAnsi" w:eastAsiaTheme="minorEastAsia" w:hAnsiTheme="minorHAnsi" w:cstheme="minorBidi"/>
          <w:noProof/>
          <w:sz w:val="22"/>
          <w:szCs w:val="22"/>
        </w:rPr>
      </w:pPr>
      <w:hyperlink w:anchor="_Toc478112941" w:history="1">
        <w:r w:rsidR="00B747E2" w:rsidRPr="002C7AB2">
          <w:rPr>
            <w:rStyle w:val="Hyperlink"/>
            <w:noProof/>
          </w:rPr>
          <w:t>B10.0</w:t>
        </w:r>
        <w:r w:rsidR="00B747E2">
          <w:rPr>
            <w:rFonts w:asciiTheme="minorHAnsi" w:eastAsiaTheme="minorEastAsia" w:hAnsiTheme="minorHAnsi" w:cstheme="minorBidi"/>
            <w:noProof/>
            <w:sz w:val="22"/>
            <w:szCs w:val="22"/>
          </w:rPr>
          <w:tab/>
        </w:r>
        <w:r w:rsidR="00B747E2" w:rsidRPr="002C7AB2">
          <w:rPr>
            <w:rStyle w:val="Hyperlink"/>
            <w:noProof/>
          </w:rPr>
          <w:t>Construction and Maintenance of Roads and Other Improvements</w:t>
        </w:r>
        <w:r w:rsidR="00B747E2">
          <w:rPr>
            <w:noProof/>
            <w:webHidden/>
          </w:rPr>
          <w:tab/>
        </w:r>
        <w:r w:rsidR="00B747E2">
          <w:rPr>
            <w:noProof/>
            <w:webHidden/>
          </w:rPr>
          <w:fldChar w:fldCharType="begin"/>
        </w:r>
        <w:r w:rsidR="00B747E2">
          <w:rPr>
            <w:noProof/>
            <w:webHidden/>
          </w:rPr>
          <w:instrText xml:space="preserve"> PAGEREF _Toc478112941 \h </w:instrText>
        </w:r>
        <w:r w:rsidR="00B747E2">
          <w:rPr>
            <w:noProof/>
            <w:webHidden/>
          </w:rPr>
        </w:r>
        <w:r w:rsidR="00B747E2">
          <w:rPr>
            <w:noProof/>
            <w:webHidden/>
          </w:rPr>
          <w:fldChar w:fldCharType="separate"/>
        </w:r>
        <w:r w:rsidR="00B747E2">
          <w:rPr>
            <w:noProof/>
            <w:webHidden/>
          </w:rPr>
          <w:t>9</w:t>
        </w:r>
        <w:r w:rsidR="00B747E2">
          <w:rPr>
            <w:noProof/>
            <w:webHidden/>
          </w:rPr>
          <w:fldChar w:fldCharType="end"/>
        </w:r>
      </w:hyperlink>
    </w:p>
    <w:p w14:paraId="57705F51" w14:textId="358A0B74" w:rsidR="00B747E2" w:rsidRDefault="003638CB">
      <w:pPr>
        <w:pStyle w:val="TOC2"/>
        <w:rPr>
          <w:rFonts w:asciiTheme="minorHAnsi" w:eastAsiaTheme="minorEastAsia" w:hAnsiTheme="minorHAnsi" w:cstheme="minorBidi"/>
          <w:sz w:val="22"/>
          <w:szCs w:val="22"/>
        </w:rPr>
      </w:pPr>
      <w:hyperlink w:anchor="_Toc478112942" w:history="1">
        <w:r w:rsidR="00B747E2" w:rsidRPr="002C7AB2">
          <w:rPr>
            <w:rStyle w:val="Hyperlink"/>
          </w:rPr>
          <w:t>B10.1</w:t>
        </w:r>
        <w:r w:rsidR="00B747E2">
          <w:rPr>
            <w:rFonts w:asciiTheme="minorHAnsi" w:eastAsiaTheme="minorEastAsia" w:hAnsiTheme="minorHAnsi" w:cstheme="minorBidi"/>
            <w:sz w:val="22"/>
            <w:szCs w:val="22"/>
          </w:rPr>
          <w:tab/>
        </w:r>
        <w:r w:rsidR="00B747E2" w:rsidRPr="002C7AB2">
          <w:rPr>
            <w:rStyle w:val="Hyperlink"/>
          </w:rPr>
          <w:t>Authorization</w:t>
        </w:r>
        <w:r w:rsidR="00B747E2">
          <w:rPr>
            <w:webHidden/>
          </w:rPr>
          <w:tab/>
        </w:r>
        <w:r w:rsidR="00B747E2">
          <w:rPr>
            <w:webHidden/>
          </w:rPr>
          <w:fldChar w:fldCharType="begin"/>
        </w:r>
        <w:r w:rsidR="00B747E2">
          <w:rPr>
            <w:webHidden/>
          </w:rPr>
          <w:instrText xml:space="preserve"> PAGEREF _Toc478112942 \h </w:instrText>
        </w:r>
        <w:r w:rsidR="00B747E2">
          <w:rPr>
            <w:webHidden/>
          </w:rPr>
        </w:r>
        <w:r w:rsidR="00B747E2">
          <w:rPr>
            <w:webHidden/>
          </w:rPr>
          <w:fldChar w:fldCharType="separate"/>
        </w:r>
        <w:r w:rsidR="00B747E2">
          <w:rPr>
            <w:webHidden/>
          </w:rPr>
          <w:t>9</w:t>
        </w:r>
        <w:r w:rsidR="00B747E2">
          <w:rPr>
            <w:webHidden/>
          </w:rPr>
          <w:fldChar w:fldCharType="end"/>
        </w:r>
      </w:hyperlink>
    </w:p>
    <w:p w14:paraId="0D05861D" w14:textId="061B4A3C" w:rsidR="00B747E2" w:rsidRDefault="003638CB">
      <w:pPr>
        <w:pStyle w:val="TOC2"/>
        <w:rPr>
          <w:rFonts w:asciiTheme="minorHAnsi" w:eastAsiaTheme="minorEastAsia" w:hAnsiTheme="minorHAnsi" w:cstheme="minorBidi"/>
          <w:sz w:val="22"/>
          <w:szCs w:val="22"/>
        </w:rPr>
      </w:pPr>
      <w:hyperlink w:anchor="_Toc478112943" w:history="1">
        <w:r w:rsidR="00B747E2" w:rsidRPr="002C7AB2">
          <w:rPr>
            <w:rStyle w:val="Hyperlink"/>
          </w:rPr>
          <w:t>B10.2</w:t>
        </w:r>
        <w:r w:rsidR="00B747E2">
          <w:rPr>
            <w:rFonts w:asciiTheme="minorHAnsi" w:eastAsiaTheme="minorEastAsia" w:hAnsiTheme="minorHAnsi" w:cstheme="minorBidi"/>
            <w:sz w:val="22"/>
            <w:szCs w:val="22"/>
          </w:rPr>
          <w:tab/>
        </w:r>
        <w:r w:rsidR="00B747E2" w:rsidRPr="002C7AB2">
          <w:rPr>
            <w:rStyle w:val="Hyperlink"/>
          </w:rPr>
          <w:t>Construction</w:t>
        </w:r>
        <w:r w:rsidR="00B747E2">
          <w:rPr>
            <w:webHidden/>
          </w:rPr>
          <w:tab/>
        </w:r>
        <w:r w:rsidR="00B747E2">
          <w:rPr>
            <w:webHidden/>
          </w:rPr>
          <w:fldChar w:fldCharType="begin"/>
        </w:r>
        <w:r w:rsidR="00B747E2">
          <w:rPr>
            <w:webHidden/>
          </w:rPr>
          <w:instrText xml:space="preserve"> PAGEREF _Toc478112943 \h </w:instrText>
        </w:r>
        <w:r w:rsidR="00B747E2">
          <w:rPr>
            <w:webHidden/>
          </w:rPr>
        </w:r>
        <w:r w:rsidR="00B747E2">
          <w:rPr>
            <w:webHidden/>
          </w:rPr>
          <w:fldChar w:fldCharType="separate"/>
        </w:r>
        <w:r w:rsidR="00B747E2">
          <w:rPr>
            <w:webHidden/>
          </w:rPr>
          <w:t>10</w:t>
        </w:r>
        <w:r w:rsidR="00B747E2">
          <w:rPr>
            <w:webHidden/>
          </w:rPr>
          <w:fldChar w:fldCharType="end"/>
        </w:r>
      </w:hyperlink>
    </w:p>
    <w:p w14:paraId="27F6B84A" w14:textId="4F8A47A9" w:rsidR="00B747E2" w:rsidRDefault="003638CB">
      <w:pPr>
        <w:pStyle w:val="TOC2"/>
        <w:rPr>
          <w:rFonts w:asciiTheme="minorHAnsi" w:eastAsiaTheme="minorEastAsia" w:hAnsiTheme="minorHAnsi" w:cstheme="minorBidi"/>
          <w:sz w:val="22"/>
          <w:szCs w:val="22"/>
        </w:rPr>
      </w:pPr>
      <w:hyperlink w:anchor="_Toc478112944" w:history="1">
        <w:r w:rsidR="00B747E2" w:rsidRPr="002C7AB2">
          <w:rPr>
            <w:rStyle w:val="Hyperlink"/>
          </w:rPr>
          <w:t>B10.3</w:t>
        </w:r>
        <w:r w:rsidR="00B747E2">
          <w:rPr>
            <w:rFonts w:asciiTheme="minorHAnsi" w:eastAsiaTheme="minorEastAsia" w:hAnsiTheme="minorHAnsi" w:cstheme="minorBidi"/>
            <w:sz w:val="22"/>
            <w:szCs w:val="22"/>
          </w:rPr>
          <w:tab/>
        </w:r>
        <w:r w:rsidR="00B747E2" w:rsidRPr="002C7AB2">
          <w:rPr>
            <w:rStyle w:val="Hyperlink"/>
          </w:rPr>
          <w:t>Existing Improvements</w:t>
        </w:r>
        <w:r w:rsidR="00B747E2">
          <w:rPr>
            <w:webHidden/>
          </w:rPr>
          <w:tab/>
        </w:r>
        <w:r w:rsidR="00B747E2">
          <w:rPr>
            <w:webHidden/>
          </w:rPr>
          <w:fldChar w:fldCharType="begin"/>
        </w:r>
        <w:r w:rsidR="00B747E2">
          <w:rPr>
            <w:webHidden/>
          </w:rPr>
          <w:instrText xml:space="preserve"> PAGEREF _Toc478112944 \h </w:instrText>
        </w:r>
        <w:r w:rsidR="00B747E2">
          <w:rPr>
            <w:webHidden/>
          </w:rPr>
        </w:r>
        <w:r w:rsidR="00B747E2">
          <w:rPr>
            <w:webHidden/>
          </w:rPr>
          <w:fldChar w:fldCharType="separate"/>
        </w:r>
        <w:r w:rsidR="00B747E2">
          <w:rPr>
            <w:webHidden/>
          </w:rPr>
          <w:t>10</w:t>
        </w:r>
        <w:r w:rsidR="00B747E2">
          <w:rPr>
            <w:webHidden/>
          </w:rPr>
          <w:fldChar w:fldCharType="end"/>
        </w:r>
      </w:hyperlink>
    </w:p>
    <w:p w14:paraId="3F08B9BD" w14:textId="32D1A209" w:rsidR="00B747E2" w:rsidRDefault="003638CB">
      <w:pPr>
        <w:pStyle w:val="TOC2"/>
        <w:rPr>
          <w:rFonts w:asciiTheme="minorHAnsi" w:eastAsiaTheme="minorEastAsia" w:hAnsiTheme="minorHAnsi" w:cstheme="minorBidi"/>
          <w:sz w:val="22"/>
          <w:szCs w:val="22"/>
        </w:rPr>
      </w:pPr>
      <w:hyperlink w:anchor="_Toc478112945" w:history="1">
        <w:r w:rsidR="00B747E2" w:rsidRPr="002C7AB2">
          <w:rPr>
            <w:rStyle w:val="Hyperlink"/>
          </w:rPr>
          <w:t>B10.4</w:t>
        </w:r>
        <w:r w:rsidR="00B747E2">
          <w:rPr>
            <w:rFonts w:asciiTheme="minorHAnsi" w:eastAsiaTheme="minorEastAsia" w:hAnsiTheme="minorHAnsi" w:cstheme="minorBidi"/>
            <w:sz w:val="22"/>
            <w:szCs w:val="22"/>
          </w:rPr>
          <w:tab/>
        </w:r>
        <w:r w:rsidR="00B747E2" w:rsidRPr="002C7AB2">
          <w:rPr>
            <w:rStyle w:val="Hyperlink"/>
          </w:rPr>
          <w:t>Maintenance</w:t>
        </w:r>
        <w:r w:rsidR="00B747E2">
          <w:rPr>
            <w:webHidden/>
          </w:rPr>
          <w:tab/>
        </w:r>
        <w:r w:rsidR="00B747E2">
          <w:rPr>
            <w:webHidden/>
          </w:rPr>
          <w:fldChar w:fldCharType="begin"/>
        </w:r>
        <w:r w:rsidR="00B747E2">
          <w:rPr>
            <w:webHidden/>
          </w:rPr>
          <w:instrText xml:space="preserve"> PAGEREF _Toc478112945 \h </w:instrText>
        </w:r>
        <w:r w:rsidR="00B747E2">
          <w:rPr>
            <w:webHidden/>
          </w:rPr>
        </w:r>
        <w:r w:rsidR="00B747E2">
          <w:rPr>
            <w:webHidden/>
          </w:rPr>
          <w:fldChar w:fldCharType="separate"/>
        </w:r>
        <w:r w:rsidR="00B747E2">
          <w:rPr>
            <w:webHidden/>
          </w:rPr>
          <w:t>10</w:t>
        </w:r>
        <w:r w:rsidR="00B747E2">
          <w:rPr>
            <w:webHidden/>
          </w:rPr>
          <w:fldChar w:fldCharType="end"/>
        </w:r>
      </w:hyperlink>
    </w:p>
    <w:p w14:paraId="4CCA4CBE" w14:textId="1CF8E15A" w:rsidR="00B747E2" w:rsidRDefault="003638CB">
      <w:pPr>
        <w:pStyle w:val="TOC3"/>
        <w:tabs>
          <w:tab w:val="left" w:pos="2880"/>
        </w:tabs>
        <w:rPr>
          <w:rFonts w:asciiTheme="minorHAnsi" w:eastAsiaTheme="minorEastAsia" w:hAnsiTheme="minorHAnsi" w:cstheme="minorBidi"/>
          <w:sz w:val="22"/>
          <w:szCs w:val="22"/>
        </w:rPr>
      </w:pPr>
      <w:hyperlink w:anchor="_Toc478112946" w:history="1">
        <w:r w:rsidR="00B747E2" w:rsidRPr="002C7AB2">
          <w:rPr>
            <w:rStyle w:val="Hyperlink"/>
          </w:rPr>
          <w:t>B10.41</w:t>
        </w:r>
        <w:r w:rsidR="00B747E2">
          <w:rPr>
            <w:rFonts w:asciiTheme="minorHAnsi" w:eastAsiaTheme="minorEastAsia" w:hAnsiTheme="minorHAnsi" w:cstheme="minorBidi"/>
            <w:sz w:val="22"/>
            <w:szCs w:val="22"/>
          </w:rPr>
          <w:tab/>
        </w:r>
        <w:r w:rsidR="00B747E2" w:rsidRPr="002C7AB2">
          <w:rPr>
            <w:rStyle w:val="Hyperlink"/>
          </w:rPr>
          <w:t>Bureau Roads</w:t>
        </w:r>
        <w:r w:rsidR="00B747E2">
          <w:rPr>
            <w:webHidden/>
          </w:rPr>
          <w:tab/>
        </w:r>
        <w:r w:rsidR="00B747E2">
          <w:rPr>
            <w:webHidden/>
          </w:rPr>
          <w:fldChar w:fldCharType="begin"/>
        </w:r>
        <w:r w:rsidR="00B747E2">
          <w:rPr>
            <w:webHidden/>
          </w:rPr>
          <w:instrText xml:space="preserve"> PAGEREF _Toc478112946 \h </w:instrText>
        </w:r>
        <w:r w:rsidR="00B747E2">
          <w:rPr>
            <w:webHidden/>
          </w:rPr>
        </w:r>
        <w:r w:rsidR="00B747E2">
          <w:rPr>
            <w:webHidden/>
          </w:rPr>
          <w:fldChar w:fldCharType="separate"/>
        </w:r>
        <w:r w:rsidR="00B747E2">
          <w:rPr>
            <w:webHidden/>
          </w:rPr>
          <w:t>10</w:t>
        </w:r>
        <w:r w:rsidR="00B747E2">
          <w:rPr>
            <w:webHidden/>
          </w:rPr>
          <w:fldChar w:fldCharType="end"/>
        </w:r>
      </w:hyperlink>
    </w:p>
    <w:p w14:paraId="07EF0100" w14:textId="30A3D577" w:rsidR="00B747E2" w:rsidRDefault="003638CB">
      <w:pPr>
        <w:pStyle w:val="TOC3"/>
        <w:tabs>
          <w:tab w:val="left" w:pos="2880"/>
        </w:tabs>
        <w:rPr>
          <w:rFonts w:asciiTheme="minorHAnsi" w:eastAsiaTheme="minorEastAsia" w:hAnsiTheme="minorHAnsi" w:cstheme="minorBidi"/>
          <w:sz w:val="22"/>
          <w:szCs w:val="22"/>
        </w:rPr>
      </w:pPr>
      <w:hyperlink w:anchor="_Toc478112947" w:history="1">
        <w:r w:rsidR="00B747E2" w:rsidRPr="002C7AB2">
          <w:rPr>
            <w:rStyle w:val="Hyperlink"/>
          </w:rPr>
          <w:t>B10.42</w:t>
        </w:r>
        <w:r w:rsidR="00B747E2">
          <w:rPr>
            <w:rFonts w:asciiTheme="minorHAnsi" w:eastAsiaTheme="minorEastAsia" w:hAnsiTheme="minorHAnsi" w:cstheme="minorBidi"/>
            <w:sz w:val="22"/>
            <w:szCs w:val="22"/>
          </w:rPr>
          <w:tab/>
        </w:r>
        <w:r w:rsidR="00B747E2" w:rsidRPr="002C7AB2">
          <w:rPr>
            <w:rStyle w:val="Hyperlink"/>
          </w:rPr>
          <w:t>Other Roads</w:t>
        </w:r>
        <w:r w:rsidR="00B747E2">
          <w:rPr>
            <w:webHidden/>
          </w:rPr>
          <w:tab/>
        </w:r>
        <w:r w:rsidR="00B747E2">
          <w:rPr>
            <w:webHidden/>
          </w:rPr>
          <w:fldChar w:fldCharType="begin"/>
        </w:r>
        <w:r w:rsidR="00B747E2">
          <w:rPr>
            <w:webHidden/>
          </w:rPr>
          <w:instrText xml:space="preserve"> PAGEREF _Toc478112947 \h </w:instrText>
        </w:r>
        <w:r w:rsidR="00B747E2">
          <w:rPr>
            <w:webHidden/>
          </w:rPr>
        </w:r>
        <w:r w:rsidR="00B747E2">
          <w:rPr>
            <w:webHidden/>
          </w:rPr>
          <w:fldChar w:fldCharType="separate"/>
        </w:r>
        <w:r w:rsidR="00B747E2">
          <w:rPr>
            <w:webHidden/>
          </w:rPr>
          <w:t>10</w:t>
        </w:r>
        <w:r w:rsidR="00B747E2">
          <w:rPr>
            <w:webHidden/>
          </w:rPr>
          <w:fldChar w:fldCharType="end"/>
        </w:r>
      </w:hyperlink>
    </w:p>
    <w:p w14:paraId="770606A8" w14:textId="5605B65F" w:rsidR="00B747E2" w:rsidRDefault="003638CB">
      <w:pPr>
        <w:pStyle w:val="TOC3"/>
        <w:tabs>
          <w:tab w:val="left" w:pos="2880"/>
        </w:tabs>
        <w:rPr>
          <w:rFonts w:asciiTheme="minorHAnsi" w:eastAsiaTheme="minorEastAsia" w:hAnsiTheme="minorHAnsi" w:cstheme="minorBidi"/>
          <w:sz w:val="22"/>
          <w:szCs w:val="22"/>
        </w:rPr>
      </w:pPr>
      <w:hyperlink w:anchor="_Toc478112948" w:history="1">
        <w:r w:rsidR="00B747E2" w:rsidRPr="002C7AB2">
          <w:rPr>
            <w:rStyle w:val="Hyperlink"/>
          </w:rPr>
          <w:t>B10.43</w:t>
        </w:r>
        <w:r w:rsidR="00B747E2">
          <w:rPr>
            <w:rFonts w:asciiTheme="minorHAnsi" w:eastAsiaTheme="minorEastAsia" w:hAnsiTheme="minorHAnsi" w:cstheme="minorBidi"/>
            <w:sz w:val="22"/>
            <w:szCs w:val="22"/>
          </w:rPr>
          <w:tab/>
        </w:r>
        <w:r w:rsidR="00B747E2" w:rsidRPr="002C7AB2">
          <w:rPr>
            <w:rStyle w:val="Hyperlink"/>
          </w:rPr>
          <w:t>Periods of Non-use</w:t>
        </w:r>
        <w:r w:rsidR="00B747E2">
          <w:rPr>
            <w:webHidden/>
          </w:rPr>
          <w:tab/>
        </w:r>
        <w:r w:rsidR="00B747E2">
          <w:rPr>
            <w:webHidden/>
          </w:rPr>
          <w:fldChar w:fldCharType="begin"/>
        </w:r>
        <w:r w:rsidR="00B747E2">
          <w:rPr>
            <w:webHidden/>
          </w:rPr>
          <w:instrText xml:space="preserve"> PAGEREF _Toc478112948 \h </w:instrText>
        </w:r>
        <w:r w:rsidR="00B747E2">
          <w:rPr>
            <w:webHidden/>
          </w:rPr>
        </w:r>
        <w:r w:rsidR="00B747E2">
          <w:rPr>
            <w:webHidden/>
          </w:rPr>
          <w:fldChar w:fldCharType="separate"/>
        </w:r>
        <w:r w:rsidR="00B747E2">
          <w:rPr>
            <w:webHidden/>
          </w:rPr>
          <w:t>10</w:t>
        </w:r>
        <w:r w:rsidR="00B747E2">
          <w:rPr>
            <w:webHidden/>
          </w:rPr>
          <w:fldChar w:fldCharType="end"/>
        </w:r>
      </w:hyperlink>
    </w:p>
    <w:p w14:paraId="3D3A5AEF" w14:textId="1F660E91" w:rsidR="00B747E2" w:rsidRDefault="003638CB">
      <w:pPr>
        <w:pStyle w:val="TOC3"/>
        <w:tabs>
          <w:tab w:val="left" w:pos="2880"/>
        </w:tabs>
        <w:rPr>
          <w:rFonts w:asciiTheme="minorHAnsi" w:eastAsiaTheme="minorEastAsia" w:hAnsiTheme="minorHAnsi" w:cstheme="minorBidi"/>
          <w:sz w:val="22"/>
          <w:szCs w:val="22"/>
        </w:rPr>
      </w:pPr>
      <w:hyperlink w:anchor="_Toc478112949" w:history="1">
        <w:r w:rsidR="00B747E2" w:rsidRPr="002C7AB2">
          <w:rPr>
            <w:rStyle w:val="Hyperlink"/>
          </w:rPr>
          <w:t>B10.44</w:t>
        </w:r>
        <w:r w:rsidR="00B747E2">
          <w:rPr>
            <w:rFonts w:asciiTheme="minorHAnsi" w:eastAsiaTheme="minorEastAsia" w:hAnsiTheme="minorHAnsi" w:cstheme="minorBidi"/>
            <w:sz w:val="22"/>
            <w:szCs w:val="22"/>
          </w:rPr>
          <w:tab/>
        </w:r>
        <w:r w:rsidR="00B747E2" w:rsidRPr="002C7AB2">
          <w:rPr>
            <w:rStyle w:val="Hyperlink"/>
          </w:rPr>
          <w:t>Prior to Abandonment</w:t>
        </w:r>
        <w:r w:rsidR="00B747E2">
          <w:rPr>
            <w:webHidden/>
          </w:rPr>
          <w:tab/>
        </w:r>
        <w:r w:rsidR="00B747E2">
          <w:rPr>
            <w:webHidden/>
          </w:rPr>
          <w:fldChar w:fldCharType="begin"/>
        </w:r>
        <w:r w:rsidR="00B747E2">
          <w:rPr>
            <w:webHidden/>
          </w:rPr>
          <w:instrText xml:space="preserve"> PAGEREF _Toc478112949 \h </w:instrText>
        </w:r>
        <w:r w:rsidR="00B747E2">
          <w:rPr>
            <w:webHidden/>
          </w:rPr>
        </w:r>
        <w:r w:rsidR="00B747E2">
          <w:rPr>
            <w:webHidden/>
          </w:rPr>
          <w:fldChar w:fldCharType="separate"/>
        </w:r>
        <w:r w:rsidR="00B747E2">
          <w:rPr>
            <w:webHidden/>
          </w:rPr>
          <w:t>10</w:t>
        </w:r>
        <w:r w:rsidR="00B747E2">
          <w:rPr>
            <w:webHidden/>
          </w:rPr>
          <w:fldChar w:fldCharType="end"/>
        </w:r>
      </w:hyperlink>
    </w:p>
    <w:p w14:paraId="02BF5F11" w14:textId="79DFC75D" w:rsidR="00B747E2" w:rsidRDefault="003638CB">
      <w:pPr>
        <w:pStyle w:val="TOC2"/>
        <w:rPr>
          <w:rFonts w:asciiTheme="minorHAnsi" w:eastAsiaTheme="minorEastAsia" w:hAnsiTheme="minorHAnsi" w:cstheme="minorBidi"/>
          <w:sz w:val="22"/>
          <w:szCs w:val="22"/>
        </w:rPr>
      </w:pPr>
      <w:hyperlink w:anchor="_Toc478112950" w:history="1">
        <w:r w:rsidR="00B747E2" w:rsidRPr="002C7AB2">
          <w:rPr>
            <w:rStyle w:val="Hyperlink"/>
          </w:rPr>
          <w:t>B10.5</w:t>
        </w:r>
        <w:r w:rsidR="00B747E2">
          <w:rPr>
            <w:rFonts w:asciiTheme="minorHAnsi" w:eastAsiaTheme="minorEastAsia" w:hAnsiTheme="minorHAnsi" w:cstheme="minorBidi"/>
            <w:sz w:val="22"/>
            <w:szCs w:val="22"/>
          </w:rPr>
          <w:tab/>
        </w:r>
        <w:r w:rsidR="00B747E2" w:rsidRPr="002C7AB2">
          <w:rPr>
            <w:rStyle w:val="Hyperlink"/>
          </w:rPr>
          <w:t>No Obstructions</w:t>
        </w:r>
        <w:r w:rsidR="00B747E2">
          <w:rPr>
            <w:webHidden/>
          </w:rPr>
          <w:tab/>
        </w:r>
        <w:r w:rsidR="00B747E2">
          <w:rPr>
            <w:webHidden/>
          </w:rPr>
          <w:fldChar w:fldCharType="begin"/>
        </w:r>
        <w:r w:rsidR="00B747E2">
          <w:rPr>
            <w:webHidden/>
          </w:rPr>
          <w:instrText xml:space="preserve"> PAGEREF _Toc478112950 \h </w:instrText>
        </w:r>
        <w:r w:rsidR="00B747E2">
          <w:rPr>
            <w:webHidden/>
          </w:rPr>
        </w:r>
        <w:r w:rsidR="00B747E2">
          <w:rPr>
            <w:webHidden/>
          </w:rPr>
          <w:fldChar w:fldCharType="separate"/>
        </w:r>
        <w:r w:rsidR="00B747E2">
          <w:rPr>
            <w:webHidden/>
          </w:rPr>
          <w:t>10</w:t>
        </w:r>
        <w:r w:rsidR="00B747E2">
          <w:rPr>
            <w:webHidden/>
          </w:rPr>
          <w:fldChar w:fldCharType="end"/>
        </w:r>
      </w:hyperlink>
    </w:p>
    <w:p w14:paraId="02AEB34C" w14:textId="4581ECFF" w:rsidR="00B747E2" w:rsidRDefault="003638CB">
      <w:pPr>
        <w:pStyle w:val="TOC2"/>
        <w:rPr>
          <w:rFonts w:asciiTheme="minorHAnsi" w:eastAsiaTheme="minorEastAsia" w:hAnsiTheme="minorHAnsi" w:cstheme="minorBidi"/>
          <w:sz w:val="22"/>
          <w:szCs w:val="22"/>
        </w:rPr>
      </w:pPr>
      <w:hyperlink w:anchor="_Toc478112951" w:history="1">
        <w:r w:rsidR="00B747E2" w:rsidRPr="002C7AB2">
          <w:rPr>
            <w:rStyle w:val="Hyperlink"/>
          </w:rPr>
          <w:t>B10.6</w:t>
        </w:r>
        <w:r w:rsidR="00B747E2">
          <w:rPr>
            <w:rFonts w:asciiTheme="minorHAnsi" w:eastAsiaTheme="minorEastAsia" w:hAnsiTheme="minorHAnsi" w:cstheme="minorBidi"/>
            <w:sz w:val="22"/>
            <w:szCs w:val="22"/>
          </w:rPr>
          <w:tab/>
        </w:r>
        <w:r w:rsidR="00B747E2" w:rsidRPr="002C7AB2">
          <w:rPr>
            <w:rStyle w:val="Hyperlink"/>
          </w:rPr>
          <w:t>Use by Other Parties</w:t>
        </w:r>
        <w:r w:rsidR="00B747E2">
          <w:rPr>
            <w:webHidden/>
          </w:rPr>
          <w:tab/>
        </w:r>
        <w:r w:rsidR="00B747E2">
          <w:rPr>
            <w:webHidden/>
          </w:rPr>
          <w:fldChar w:fldCharType="begin"/>
        </w:r>
        <w:r w:rsidR="00B747E2">
          <w:rPr>
            <w:webHidden/>
          </w:rPr>
          <w:instrText xml:space="preserve"> PAGEREF _Toc478112951 \h </w:instrText>
        </w:r>
        <w:r w:rsidR="00B747E2">
          <w:rPr>
            <w:webHidden/>
          </w:rPr>
        </w:r>
        <w:r w:rsidR="00B747E2">
          <w:rPr>
            <w:webHidden/>
          </w:rPr>
          <w:fldChar w:fldCharType="separate"/>
        </w:r>
        <w:r w:rsidR="00B747E2">
          <w:rPr>
            <w:webHidden/>
          </w:rPr>
          <w:t>10</w:t>
        </w:r>
        <w:r w:rsidR="00B747E2">
          <w:rPr>
            <w:webHidden/>
          </w:rPr>
          <w:fldChar w:fldCharType="end"/>
        </w:r>
      </w:hyperlink>
    </w:p>
    <w:p w14:paraId="03210CDC" w14:textId="0B182033" w:rsidR="00B747E2" w:rsidRDefault="003638CB">
      <w:pPr>
        <w:pStyle w:val="TOC2"/>
        <w:rPr>
          <w:rFonts w:asciiTheme="minorHAnsi" w:eastAsiaTheme="minorEastAsia" w:hAnsiTheme="minorHAnsi" w:cstheme="minorBidi"/>
          <w:sz w:val="22"/>
          <w:szCs w:val="22"/>
        </w:rPr>
      </w:pPr>
      <w:hyperlink w:anchor="_Toc478112952" w:history="1">
        <w:r w:rsidR="00B747E2" w:rsidRPr="002C7AB2">
          <w:rPr>
            <w:rStyle w:val="Hyperlink"/>
          </w:rPr>
          <w:t>B10.7</w:t>
        </w:r>
        <w:r w:rsidR="00B747E2">
          <w:rPr>
            <w:rFonts w:asciiTheme="minorHAnsi" w:eastAsiaTheme="minorEastAsia" w:hAnsiTheme="minorHAnsi" w:cstheme="minorBidi"/>
            <w:sz w:val="22"/>
            <w:szCs w:val="22"/>
          </w:rPr>
          <w:tab/>
        </w:r>
        <w:r w:rsidR="00B747E2" w:rsidRPr="002C7AB2">
          <w:rPr>
            <w:rStyle w:val="Hyperlink"/>
          </w:rPr>
          <w:t>Road Use Agreements</w:t>
        </w:r>
        <w:r w:rsidR="00B747E2">
          <w:rPr>
            <w:webHidden/>
          </w:rPr>
          <w:tab/>
        </w:r>
        <w:r w:rsidR="00B747E2">
          <w:rPr>
            <w:webHidden/>
          </w:rPr>
          <w:fldChar w:fldCharType="begin"/>
        </w:r>
        <w:r w:rsidR="00B747E2">
          <w:rPr>
            <w:webHidden/>
          </w:rPr>
          <w:instrText xml:space="preserve"> PAGEREF _Toc478112952 \h </w:instrText>
        </w:r>
        <w:r w:rsidR="00B747E2">
          <w:rPr>
            <w:webHidden/>
          </w:rPr>
        </w:r>
        <w:r w:rsidR="00B747E2">
          <w:rPr>
            <w:webHidden/>
          </w:rPr>
          <w:fldChar w:fldCharType="separate"/>
        </w:r>
        <w:r w:rsidR="00B747E2">
          <w:rPr>
            <w:webHidden/>
          </w:rPr>
          <w:t>10</w:t>
        </w:r>
        <w:r w:rsidR="00B747E2">
          <w:rPr>
            <w:webHidden/>
          </w:rPr>
          <w:fldChar w:fldCharType="end"/>
        </w:r>
      </w:hyperlink>
    </w:p>
    <w:p w14:paraId="25F6F869" w14:textId="447D6B17" w:rsidR="00B747E2" w:rsidRDefault="003638CB">
      <w:pPr>
        <w:pStyle w:val="TOC2"/>
        <w:rPr>
          <w:rFonts w:asciiTheme="minorHAnsi" w:eastAsiaTheme="minorEastAsia" w:hAnsiTheme="minorHAnsi" w:cstheme="minorBidi"/>
          <w:sz w:val="22"/>
          <w:szCs w:val="22"/>
        </w:rPr>
      </w:pPr>
      <w:hyperlink w:anchor="_Toc478112953" w:history="1">
        <w:r w:rsidR="00B747E2" w:rsidRPr="002C7AB2">
          <w:rPr>
            <w:rStyle w:val="Hyperlink"/>
          </w:rPr>
          <w:t>B10.8</w:t>
        </w:r>
        <w:r w:rsidR="00B747E2">
          <w:rPr>
            <w:rFonts w:asciiTheme="minorHAnsi" w:eastAsiaTheme="minorEastAsia" w:hAnsiTheme="minorHAnsi" w:cstheme="minorBidi"/>
            <w:sz w:val="22"/>
            <w:szCs w:val="22"/>
          </w:rPr>
          <w:tab/>
        </w:r>
        <w:r w:rsidR="00B747E2" w:rsidRPr="002C7AB2">
          <w:rPr>
            <w:rStyle w:val="Hyperlink"/>
          </w:rPr>
          <w:t>Removal</w:t>
        </w:r>
        <w:r w:rsidR="00B747E2">
          <w:rPr>
            <w:webHidden/>
          </w:rPr>
          <w:tab/>
        </w:r>
        <w:r w:rsidR="00B747E2">
          <w:rPr>
            <w:webHidden/>
          </w:rPr>
          <w:fldChar w:fldCharType="begin"/>
        </w:r>
        <w:r w:rsidR="00B747E2">
          <w:rPr>
            <w:webHidden/>
          </w:rPr>
          <w:instrText xml:space="preserve"> PAGEREF _Toc478112953 \h </w:instrText>
        </w:r>
        <w:r w:rsidR="00B747E2">
          <w:rPr>
            <w:webHidden/>
          </w:rPr>
        </w:r>
        <w:r w:rsidR="00B747E2">
          <w:rPr>
            <w:webHidden/>
          </w:rPr>
          <w:fldChar w:fldCharType="separate"/>
        </w:r>
        <w:r w:rsidR="00B747E2">
          <w:rPr>
            <w:webHidden/>
          </w:rPr>
          <w:t>10</w:t>
        </w:r>
        <w:r w:rsidR="00B747E2">
          <w:rPr>
            <w:webHidden/>
          </w:rPr>
          <w:fldChar w:fldCharType="end"/>
        </w:r>
      </w:hyperlink>
    </w:p>
    <w:p w14:paraId="0EA4919B" w14:textId="7DF15785" w:rsidR="00B747E2" w:rsidRDefault="003638CB">
      <w:pPr>
        <w:pStyle w:val="TOC1"/>
        <w:rPr>
          <w:rFonts w:asciiTheme="minorHAnsi" w:eastAsiaTheme="minorEastAsia" w:hAnsiTheme="minorHAnsi" w:cstheme="minorBidi"/>
          <w:noProof/>
          <w:sz w:val="22"/>
          <w:szCs w:val="22"/>
        </w:rPr>
      </w:pPr>
      <w:hyperlink w:anchor="_Toc478112954" w:history="1">
        <w:r w:rsidR="00B747E2" w:rsidRPr="002C7AB2">
          <w:rPr>
            <w:rStyle w:val="Hyperlink"/>
            <w:noProof/>
          </w:rPr>
          <w:t>B11.0</w:t>
        </w:r>
        <w:r w:rsidR="00B747E2">
          <w:rPr>
            <w:rFonts w:asciiTheme="minorHAnsi" w:eastAsiaTheme="minorEastAsia" w:hAnsiTheme="minorHAnsi" w:cstheme="minorBidi"/>
            <w:noProof/>
            <w:sz w:val="22"/>
            <w:szCs w:val="22"/>
          </w:rPr>
          <w:tab/>
        </w:r>
        <w:r w:rsidR="00B747E2" w:rsidRPr="002C7AB2">
          <w:rPr>
            <w:rStyle w:val="Hyperlink"/>
            <w:noProof/>
          </w:rPr>
          <w:t>Fire Prevention and Suppression</w:t>
        </w:r>
        <w:r w:rsidR="00B747E2">
          <w:rPr>
            <w:noProof/>
            <w:webHidden/>
          </w:rPr>
          <w:tab/>
        </w:r>
        <w:r w:rsidR="00B747E2">
          <w:rPr>
            <w:noProof/>
            <w:webHidden/>
          </w:rPr>
          <w:fldChar w:fldCharType="begin"/>
        </w:r>
        <w:r w:rsidR="00B747E2">
          <w:rPr>
            <w:noProof/>
            <w:webHidden/>
          </w:rPr>
          <w:instrText xml:space="preserve"> PAGEREF _Toc478112954 \h </w:instrText>
        </w:r>
        <w:r w:rsidR="00B747E2">
          <w:rPr>
            <w:noProof/>
            <w:webHidden/>
          </w:rPr>
        </w:r>
        <w:r w:rsidR="00B747E2">
          <w:rPr>
            <w:noProof/>
            <w:webHidden/>
          </w:rPr>
          <w:fldChar w:fldCharType="separate"/>
        </w:r>
        <w:r w:rsidR="00B747E2">
          <w:rPr>
            <w:noProof/>
            <w:webHidden/>
          </w:rPr>
          <w:t>11</w:t>
        </w:r>
        <w:r w:rsidR="00B747E2">
          <w:rPr>
            <w:noProof/>
            <w:webHidden/>
          </w:rPr>
          <w:fldChar w:fldCharType="end"/>
        </w:r>
      </w:hyperlink>
    </w:p>
    <w:p w14:paraId="5A72A037" w14:textId="3CB4B143" w:rsidR="00B747E2" w:rsidRDefault="003638CB">
      <w:pPr>
        <w:pStyle w:val="TOC2"/>
        <w:rPr>
          <w:rFonts w:asciiTheme="minorHAnsi" w:eastAsiaTheme="minorEastAsia" w:hAnsiTheme="minorHAnsi" w:cstheme="minorBidi"/>
          <w:sz w:val="22"/>
          <w:szCs w:val="22"/>
        </w:rPr>
      </w:pPr>
      <w:hyperlink w:anchor="_Toc478112955" w:history="1">
        <w:r w:rsidR="00B747E2" w:rsidRPr="002C7AB2">
          <w:rPr>
            <w:rStyle w:val="Hyperlink"/>
          </w:rPr>
          <w:t>B11.1</w:t>
        </w:r>
        <w:r w:rsidR="00B747E2">
          <w:rPr>
            <w:rFonts w:asciiTheme="minorHAnsi" w:eastAsiaTheme="minorEastAsia" w:hAnsiTheme="minorHAnsi" w:cstheme="minorBidi"/>
            <w:sz w:val="22"/>
            <w:szCs w:val="22"/>
          </w:rPr>
          <w:tab/>
        </w:r>
        <w:r w:rsidR="00B747E2" w:rsidRPr="002C7AB2">
          <w:rPr>
            <w:rStyle w:val="Hyperlink"/>
          </w:rPr>
          <w:t>Fire Plan</w:t>
        </w:r>
        <w:r w:rsidR="00B747E2">
          <w:rPr>
            <w:webHidden/>
          </w:rPr>
          <w:tab/>
        </w:r>
        <w:r w:rsidR="00B747E2">
          <w:rPr>
            <w:webHidden/>
          </w:rPr>
          <w:fldChar w:fldCharType="begin"/>
        </w:r>
        <w:r w:rsidR="00B747E2">
          <w:rPr>
            <w:webHidden/>
          </w:rPr>
          <w:instrText xml:space="preserve"> PAGEREF _Toc478112955 \h </w:instrText>
        </w:r>
        <w:r w:rsidR="00B747E2">
          <w:rPr>
            <w:webHidden/>
          </w:rPr>
        </w:r>
        <w:r w:rsidR="00B747E2">
          <w:rPr>
            <w:webHidden/>
          </w:rPr>
          <w:fldChar w:fldCharType="separate"/>
        </w:r>
        <w:r w:rsidR="00B747E2">
          <w:rPr>
            <w:webHidden/>
          </w:rPr>
          <w:t>11</w:t>
        </w:r>
        <w:r w:rsidR="00B747E2">
          <w:rPr>
            <w:webHidden/>
          </w:rPr>
          <w:fldChar w:fldCharType="end"/>
        </w:r>
      </w:hyperlink>
    </w:p>
    <w:p w14:paraId="7A794950" w14:textId="62F32426" w:rsidR="00B747E2" w:rsidRDefault="003638CB">
      <w:pPr>
        <w:pStyle w:val="TOC2"/>
        <w:rPr>
          <w:rFonts w:asciiTheme="minorHAnsi" w:eastAsiaTheme="minorEastAsia" w:hAnsiTheme="minorHAnsi" w:cstheme="minorBidi"/>
          <w:sz w:val="22"/>
          <w:szCs w:val="22"/>
        </w:rPr>
      </w:pPr>
      <w:hyperlink w:anchor="_Toc478112956" w:history="1">
        <w:r w:rsidR="00B747E2" w:rsidRPr="002C7AB2">
          <w:rPr>
            <w:rStyle w:val="Hyperlink"/>
          </w:rPr>
          <w:t>B11.2</w:t>
        </w:r>
        <w:r w:rsidR="00B747E2">
          <w:rPr>
            <w:rFonts w:asciiTheme="minorHAnsi" w:eastAsiaTheme="minorEastAsia" w:hAnsiTheme="minorHAnsi" w:cstheme="minorBidi"/>
            <w:sz w:val="22"/>
            <w:szCs w:val="22"/>
          </w:rPr>
          <w:tab/>
        </w:r>
        <w:r w:rsidR="00B747E2" w:rsidRPr="002C7AB2">
          <w:rPr>
            <w:rStyle w:val="Hyperlink"/>
          </w:rPr>
          <w:t>Fire Reporting</w:t>
        </w:r>
        <w:r w:rsidR="00B747E2">
          <w:rPr>
            <w:webHidden/>
          </w:rPr>
          <w:tab/>
        </w:r>
        <w:r w:rsidR="00B747E2">
          <w:rPr>
            <w:webHidden/>
          </w:rPr>
          <w:fldChar w:fldCharType="begin"/>
        </w:r>
        <w:r w:rsidR="00B747E2">
          <w:rPr>
            <w:webHidden/>
          </w:rPr>
          <w:instrText xml:space="preserve"> PAGEREF _Toc478112956 \h </w:instrText>
        </w:r>
        <w:r w:rsidR="00B747E2">
          <w:rPr>
            <w:webHidden/>
          </w:rPr>
        </w:r>
        <w:r w:rsidR="00B747E2">
          <w:rPr>
            <w:webHidden/>
          </w:rPr>
          <w:fldChar w:fldCharType="separate"/>
        </w:r>
        <w:r w:rsidR="00B747E2">
          <w:rPr>
            <w:webHidden/>
          </w:rPr>
          <w:t>11</w:t>
        </w:r>
        <w:r w:rsidR="00B747E2">
          <w:rPr>
            <w:webHidden/>
          </w:rPr>
          <w:fldChar w:fldCharType="end"/>
        </w:r>
      </w:hyperlink>
    </w:p>
    <w:p w14:paraId="19FE76CE" w14:textId="39F6AA6C" w:rsidR="00B747E2" w:rsidRDefault="003638CB">
      <w:pPr>
        <w:pStyle w:val="TOC2"/>
        <w:rPr>
          <w:rFonts w:asciiTheme="minorHAnsi" w:eastAsiaTheme="minorEastAsia" w:hAnsiTheme="minorHAnsi" w:cstheme="minorBidi"/>
          <w:sz w:val="22"/>
          <w:szCs w:val="22"/>
        </w:rPr>
      </w:pPr>
      <w:hyperlink w:anchor="_Toc478112957" w:history="1">
        <w:r w:rsidR="00B747E2" w:rsidRPr="002C7AB2">
          <w:rPr>
            <w:rStyle w:val="Hyperlink"/>
          </w:rPr>
          <w:t>B11.3</w:t>
        </w:r>
        <w:r w:rsidR="00B747E2">
          <w:rPr>
            <w:rFonts w:asciiTheme="minorHAnsi" w:eastAsiaTheme="minorEastAsia" w:hAnsiTheme="minorHAnsi" w:cstheme="minorBidi"/>
            <w:sz w:val="22"/>
            <w:szCs w:val="22"/>
          </w:rPr>
          <w:tab/>
        </w:r>
        <w:r w:rsidR="00B747E2" w:rsidRPr="002C7AB2">
          <w:rPr>
            <w:rStyle w:val="Hyperlink"/>
          </w:rPr>
          <w:t>Fire Precautions</w:t>
        </w:r>
        <w:r w:rsidR="00B747E2">
          <w:rPr>
            <w:webHidden/>
          </w:rPr>
          <w:tab/>
        </w:r>
        <w:r w:rsidR="00B747E2">
          <w:rPr>
            <w:webHidden/>
          </w:rPr>
          <w:fldChar w:fldCharType="begin"/>
        </w:r>
        <w:r w:rsidR="00B747E2">
          <w:rPr>
            <w:webHidden/>
          </w:rPr>
          <w:instrText xml:space="preserve"> PAGEREF _Toc478112957 \h </w:instrText>
        </w:r>
        <w:r w:rsidR="00B747E2">
          <w:rPr>
            <w:webHidden/>
          </w:rPr>
        </w:r>
        <w:r w:rsidR="00B747E2">
          <w:rPr>
            <w:webHidden/>
          </w:rPr>
          <w:fldChar w:fldCharType="separate"/>
        </w:r>
        <w:r w:rsidR="00B747E2">
          <w:rPr>
            <w:webHidden/>
          </w:rPr>
          <w:t>11</w:t>
        </w:r>
        <w:r w:rsidR="00B747E2">
          <w:rPr>
            <w:webHidden/>
          </w:rPr>
          <w:fldChar w:fldCharType="end"/>
        </w:r>
      </w:hyperlink>
    </w:p>
    <w:p w14:paraId="52207050" w14:textId="3992B23E" w:rsidR="00B747E2" w:rsidRDefault="003638CB">
      <w:pPr>
        <w:pStyle w:val="TOC2"/>
        <w:rPr>
          <w:rFonts w:asciiTheme="minorHAnsi" w:eastAsiaTheme="minorEastAsia" w:hAnsiTheme="minorHAnsi" w:cstheme="minorBidi"/>
          <w:sz w:val="22"/>
          <w:szCs w:val="22"/>
        </w:rPr>
      </w:pPr>
      <w:hyperlink w:anchor="_Toc478112958" w:history="1">
        <w:r w:rsidR="00B747E2" w:rsidRPr="002C7AB2">
          <w:rPr>
            <w:rStyle w:val="Hyperlink"/>
          </w:rPr>
          <w:t>B11.4</w:t>
        </w:r>
        <w:r w:rsidR="00B747E2">
          <w:rPr>
            <w:rFonts w:asciiTheme="minorHAnsi" w:eastAsiaTheme="minorEastAsia" w:hAnsiTheme="minorHAnsi" w:cstheme="minorBidi"/>
            <w:sz w:val="22"/>
            <w:szCs w:val="22"/>
          </w:rPr>
          <w:tab/>
        </w:r>
        <w:r w:rsidR="00B747E2" w:rsidRPr="002C7AB2">
          <w:rPr>
            <w:rStyle w:val="Hyperlink"/>
          </w:rPr>
          <w:t>Suspend Operations</w:t>
        </w:r>
        <w:r w:rsidR="00B747E2">
          <w:rPr>
            <w:webHidden/>
          </w:rPr>
          <w:tab/>
        </w:r>
        <w:r w:rsidR="00B747E2">
          <w:rPr>
            <w:webHidden/>
          </w:rPr>
          <w:fldChar w:fldCharType="begin"/>
        </w:r>
        <w:r w:rsidR="00B747E2">
          <w:rPr>
            <w:webHidden/>
          </w:rPr>
          <w:instrText xml:space="preserve"> PAGEREF _Toc478112958 \h </w:instrText>
        </w:r>
        <w:r w:rsidR="00B747E2">
          <w:rPr>
            <w:webHidden/>
          </w:rPr>
        </w:r>
        <w:r w:rsidR="00B747E2">
          <w:rPr>
            <w:webHidden/>
          </w:rPr>
          <w:fldChar w:fldCharType="separate"/>
        </w:r>
        <w:r w:rsidR="00B747E2">
          <w:rPr>
            <w:webHidden/>
          </w:rPr>
          <w:t>11</w:t>
        </w:r>
        <w:r w:rsidR="00B747E2">
          <w:rPr>
            <w:webHidden/>
          </w:rPr>
          <w:fldChar w:fldCharType="end"/>
        </w:r>
      </w:hyperlink>
    </w:p>
    <w:p w14:paraId="41817EBC" w14:textId="6B3A4C0D" w:rsidR="00B747E2" w:rsidRDefault="003638CB">
      <w:pPr>
        <w:pStyle w:val="TOC2"/>
        <w:rPr>
          <w:rFonts w:asciiTheme="minorHAnsi" w:eastAsiaTheme="minorEastAsia" w:hAnsiTheme="minorHAnsi" w:cstheme="minorBidi"/>
          <w:sz w:val="22"/>
          <w:szCs w:val="22"/>
        </w:rPr>
      </w:pPr>
      <w:hyperlink w:anchor="_Toc478112959" w:history="1">
        <w:r w:rsidR="00B747E2" w:rsidRPr="002C7AB2">
          <w:rPr>
            <w:rStyle w:val="Hyperlink"/>
          </w:rPr>
          <w:t>B11.5</w:t>
        </w:r>
        <w:r w:rsidR="00B747E2">
          <w:rPr>
            <w:rFonts w:asciiTheme="minorHAnsi" w:eastAsiaTheme="minorEastAsia" w:hAnsiTheme="minorHAnsi" w:cstheme="minorBidi"/>
            <w:sz w:val="22"/>
            <w:szCs w:val="22"/>
          </w:rPr>
          <w:tab/>
        </w:r>
        <w:r w:rsidR="00B747E2" w:rsidRPr="002C7AB2">
          <w:rPr>
            <w:rStyle w:val="Hyperlink"/>
          </w:rPr>
          <w:t>Suppression Assistance</w:t>
        </w:r>
        <w:r w:rsidR="00B747E2">
          <w:rPr>
            <w:webHidden/>
          </w:rPr>
          <w:tab/>
        </w:r>
        <w:r w:rsidR="00B747E2">
          <w:rPr>
            <w:webHidden/>
          </w:rPr>
          <w:fldChar w:fldCharType="begin"/>
        </w:r>
        <w:r w:rsidR="00B747E2">
          <w:rPr>
            <w:webHidden/>
          </w:rPr>
          <w:instrText xml:space="preserve"> PAGEREF _Toc478112959 \h </w:instrText>
        </w:r>
        <w:r w:rsidR="00B747E2">
          <w:rPr>
            <w:webHidden/>
          </w:rPr>
        </w:r>
        <w:r w:rsidR="00B747E2">
          <w:rPr>
            <w:webHidden/>
          </w:rPr>
          <w:fldChar w:fldCharType="separate"/>
        </w:r>
        <w:r w:rsidR="00B747E2">
          <w:rPr>
            <w:webHidden/>
          </w:rPr>
          <w:t>11</w:t>
        </w:r>
        <w:r w:rsidR="00B747E2">
          <w:rPr>
            <w:webHidden/>
          </w:rPr>
          <w:fldChar w:fldCharType="end"/>
        </w:r>
      </w:hyperlink>
    </w:p>
    <w:p w14:paraId="1FE7CBB0" w14:textId="48E17C46" w:rsidR="00B747E2" w:rsidRDefault="003638CB">
      <w:pPr>
        <w:pStyle w:val="TOC3"/>
        <w:tabs>
          <w:tab w:val="left" w:pos="2880"/>
        </w:tabs>
        <w:rPr>
          <w:rFonts w:asciiTheme="minorHAnsi" w:eastAsiaTheme="minorEastAsia" w:hAnsiTheme="minorHAnsi" w:cstheme="minorBidi"/>
          <w:sz w:val="22"/>
          <w:szCs w:val="22"/>
        </w:rPr>
      </w:pPr>
      <w:hyperlink w:anchor="_Toc478112960" w:history="1">
        <w:r w:rsidR="00B747E2" w:rsidRPr="002C7AB2">
          <w:rPr>
            <w:rStyle w:val="Hyperlink"/>
          </w:rPr>
          <w:t>B11.51</w:t>
        </w:r>
        <w:r w:rsidR="00B747E2">
          <w:rPr>
            <w:rFonts w:asciiTheme="minorHAnsi" w:eastAsiaTheme="minorEastAsia" w:hAnsiTheme="minorHAnsi" w:cstheme="minorBidi"/>
            <w:sz w:val="22"/>
            <w:szCs w:val="22"/>
          </w:rPr>
          <w:tab/>
        </w:r>
        <w:r w:rsidR="00B747E2" w:rsidRPr="002C7AB2">
          <w:rPr>
            <w:rStyle w:val="Hyperlink"/>
          </w:rPr>
          <w:t>Personnel</w:t>
        </w:r>
        <w:r w:rsidR="00B747E2">
          <w:rPr>
            <w:webHidden/>
          </w:rPr>
          <w:tab/>
        </w:r>
        <w:r w:rsidR="00B747E2">
          <w:rPr>
            <w:webHidden/>
          </w:rPr>
          <w:fldChar w:fldCharType="begin"/>
        </w:r>
        <w:r w:rsidR="00B747E2">
          <w:rPr>
            <w:webHidden/>
          </w:rPr>
          <w:instrText xml:space="preserve"> PAGEREF _Toc478112960 \h </w:instrText>
        </w:r>
        <w:r w:rsidR="00B747E2">
          <w:rPr>
            <w:webHidden/>
          </w:rPr>
        </w:r>
        <w:r w:rsidR="00B747E2">
          <w:rPr>
            <w:webHidden/>
          </w:rPr>
          <w:fldChar w:fldCharType="separate"/>
        </w:r>
        <w:r w:rsidR="00B747E2">
          <w:rPr>
            <w:webHidden/>
          </w:rPr>
          <w:t>11</w:t>
        </w:r>
        <w:r w:rsidR="00B747E2">
          <w:rPr>
            <w:webHidden/>
          </w:rPr>
          <w:fldChar w:fldCharType="end"/>
        </w:r>
      </w:hyperlink>
    </w:p>
    <w:p w14:paraId="1A7DED2A" w14:textId="693FC08A" w:rsidR="00B747E2" w:rsidRDefault="003638CB">
      <w:pPr>
        <w:pStyle w:val="TOC3"/>
        <w:tabs>
          <w:tab w:val="left" w:pos="2880"/>
        </w:tabs>
        <w:rPr>
          <w:rFonts w:asciiTheme="minorHAnsi" w:eastAsiaTheme="minorEastAsia" w:hAnsiTheme="minorHAnsi" w:cstheme="minorBidi"/>
          <w:sz w:val="22"/>
          <w:szCs w:val="22"/>
        </w:rPr>
      </w:pPr>
      <w:hyperlink w:anchor="_Toc478112961" w:history="1">
        <w:r w:rsidR="00B747E2" w:rsidRPr="002C7AB2">
          <w:rPr>
            <w:rStyle w:val="Hyperlink"/>
          </w:rPr>
          <w:t>B11.52</w:t>
        </w:r>
        <w:r w:rsidR="00B747E2">
          <w:rPr>
            <w:rFonts w:asciiTheme="minorHAnsi" w:eastAsiaTheme="minorEastAsia" w:hAnsiTheme="minorHAnsi" w:cstheme="minorBidi"/>
            <w:sz w:val="22"/>
            <w:szCs w:val="22"/>
          </w:rPr>
          <w:tab/>
        </w:r>
        <w:r w:rsidR="00B747E2" w:rsidRPr="002C7AB2">
          <w:rPr>
            <w:rStyle w:val="Hyperlink"/>
          </w:rPr>
          <w:t>Equipment</w:t>
        </w:r>
        <w:r w:rsidR="00B747E2">
          <w:rPr>
            <w:webHidden/>
          </w:rPr>
          <w:tab/>
        </w:r>
        <w:r w:rsidR="00B747E2">
          <w:rPr>
            <w:webHidden/>
          </w:rPr>
          <w:fldChar w:fldCharType="begin"/>
        </w:r>
        <w:r w:rsidR="00B747E2">
          <w:rPr>
            <w:webHidden/>
          </w:rPr>
          <w:instrText xml:space="preserve"> PAGEREF _Toc478112961 \h </w:instrText>
        </w:r>
        <w:r w:rsidR="00B747E2">
          <w:rPr>
            <w:webHidden/>
          </w:rPr>
        </w:r>
        <w:r w:rsidR="00B747E2">
          <w:rPr>
            <w:webHidden/>
          </w:rPr>
          <w:fldChar w:fldCharType="separate"/>
        </w:r>
        <w:r w:rsidR="00B747E2">
          <w:rPr>
            <w:webHidden/>
          </w:rPr>
          <w:t>11</w:t>
        </w:r>
        <w:r w:rsidR="00B747E2">
          <w:rPr>
            <w:webHidden/>
          </w:rPr>
          <w:fldChar w:fldCharType="end"/>
        </w:r>
      </w:hyperlink>
    </w:p>
    <w:p w14:paraId="6C003002" w14:textId="1F29DB45" w:rsidR="00B747E2" w:rsidRDefault="003638CB">
      <w:pPr>
        <w:pStyle w:val="TOC2"/>
        <w:rPr>
          <w:rFonts w:asciiTheme="minorHAnsi" w:eastAsiaTheme="minorEastAsia" w:hAnsiTheme="minorHAnsi" w:cstheme="minorBidi"/>
          <w:sz w:val="22"/>
          <w:szCs w:val="22"/>
        </w:rPr>
      </w:pPr>
      <w:hyperlink w:anchor="_Toc478112962" w:history="1">
        <w:r w:rsidR="00B747E2" w:rsidRPr="002C7AB2">
          <w:rPr>
            <w:rStyle w:val="Hyperlink"/>
          </w:rPr>
          <w:t>B11.6</w:t>
        </w:r>
        <w:r w:rsidR="00B747E2">
          <w:rPr>
            <w:rFonts w:asciiTheme="minorHAnsi" w:eastAsiaTheme="minorEastAsia" w:hAnsiTheme="minorHAnsi" w:cstheme="minorBidi"/>
            <w:sz w:val="22"/>
            <w:szCs w:val="22"/>
          </w:rPr>
          <w:tab/>
        </w:r>
        <w:r w:rsidR="00B747E2" w:rsidRPr="002C7AB2">
          <w:rPr>
            <w:rStyle w:val="Hyperlink"/>
          </w:rPr>
          <w:t>Fire Suppression Costs</w:t>
        </w:r>
        <w:r w:rsidR="00B747E2">
          <w:rPr>
            <w:webHidden/>
          </w:rPr>
          <w:tab/>
        </w:r>
        <w:r w:rsidR="00B747E2">
          <w:rPr>
            <w:webHidden/>
          </w:rPr>
          <w:fldChar w:fldCharType="begin"/>
        </w:r>
        <w:r w:rsidR="00B747E2">
          <w:rPr>
            <w:webHidden/>
          </w:rPr>
          <w:instrText xml:space="preserve"> PAGEREF _Toc478112962 \h </w:instrText>
        </w:r>
        <w:r w:rsidR="00B747E2">
          <w:rPr>
            <w:webHidden/>
          </w:rPr>
        </w:r>
        <w:r w:rsidR="00B747E2">
          <w:rPr>
            <w:webHidden/>
          </w:rPr>
          <w:fldChar w:fldCharType="separate"/>
        </w:r>
        <w:r w:rsidR="00B747E2">
          <w:rPr>
            <w:webHidden/>
          </w:rPr>
          <w:t>11</w:t>
        </w:r>
        <w:r w:rsidR="00B747E2">
          <w:rPr>
            <w:webHidden/>
          </w:rPr>
          <w:fldChar w:fldCharType="end"/>
        </w:r>
      </w:hyperlink>
    </w:p>
    <w:p w14:paraId="5E3EAF11" w14:textId="04896F47" w:rsidR="00B747E2" w:rsidRDefault="003638CB">
      <w:pPr>
        <w:pStyle w:val="TOC3"/>
        <w:tabs>
          <w:tab w:val="left" w:pos="2880"/>
        </w:tabs>
        <w:rPr>
          <w:rFonts w:asciiTheme="minorHAnsi" w:eastAsiaTheme="minorEastAsia" w:hAnsiTheme="minorHAnsi" w:cstheme="minorBidi"/>
          <w:sz w:val="22"/>
          <w:szCs w:val="22"/>
        </w:rPr>
      </w:pPr>
      <w:hyperlink w:anchor="_Toc478112963" w:history="1">
        <w:r w:rsidR="00B747E2" w:rsidRPr="002C7AB2">
          <w:rPr>
            <w:rStyle w:val="Hyperlink"/>
          </w:rPr>
          <w:t>B11.61</w:t>
        </w:r>
        <w:r w:rsidR="00B747E2">
          <w:rPr>
            <w:rFonts w:asciiTheme="minorHAnsi" w:eastAsiaTheme="minorEastAsia" w:hAnsiTheme="minorHAnsi" w:cstheme="minorBidi"/>
            <w:sz w:val="22"/>
            <w:szCs w:val="22"/>
          </w:rPr>
          <w:tab/>
        </w:r>
        <w:r w:rsidR="00B747E2" w:rsidRPr="002C7AB2">
          <w:rPr>
            <w:rStyle w:val="Hyperlink"/>
          </w:rPr>
          <w:t>Purchaser Fire</w:t>
        </w:r>
        <w:r w:rsidR="00B747E2">
          <w:rPr>
            <w:webHidden/>
          </w:rPr>
          <w:tab/>
        </w:r>
        <w:r w:rsidR="00B747E2">
          <w:rPr>
            <w:webHidden/>
          </w:rPr>
          <w:fldChar w:fldCharType="begin"/>
        </w:r>
        <w:r w:rsidR="00B747E2">
          <w:rPr>
            <w:webHidden/>
          </w:rPr>
          <w:instrText xml:space="preserve"> PAGEREF _Toc478112963 \h </w:instrText>
        </w:r>
        <w:r w:rsidR="00B747E2">
          <w:rPr>
            <w:webHidden/>
          </w:rPr>
        </w:r>
        <w:r w:rsidR="00B747E2">
          <w:rPr>
            <w:webHidden/>
          </w:rPr>
          <w:fldChar w:fldCharType="separate"/>
        </w:r>
        <w:r w:rsidR="00B747E2">
          <w:rPr>
            <w:webHidden/>
          </w:rPr>
          <w:t>11</w:t>
        </w:r>
        <w:r w:rsidR="00B747E2">
          <w:rPr>
            <w:webHidden/>
          </w:rPr>
          <w:fldChar w:fldCharType="end"/>
        </w:r>
      </w:hyperlink>
    </w:p>
    <w:p w14:paraId="25CF0036" w14:textId="6105B70C" w:rsidR="00B747E2" w:rsidRDefault="003638CB">
      <w:pPr>
        <w:pStyle w:val="TOC4"/>
        <w:tabs>
          <w:tab w:val="left" w:pos="3063"/>
        </w:tabs>
        <w:rPr>
          <w:rFonts w:asciiTheme="minorHAnsi" w:hAnsiTheme="minorHAnsi"/>
          <w:noProof/>
          <w:sz w:val="22"/>
        </w:rPr>
      </w:pPr>
      <w:hyperlink w:anchor="_Toc478112964" w:history="1">
        <w:r w:rsidR="00B747E2" w:rsidRPr="002C7AB2">
          <w:rPr>
            <w:rStyle w:val="Hyperlink"/>
            <w:noProof/>
          </w:rPr>
          <w:t>B11.611</w:t>
        </w:r>
        <w:r w:rsidR="00B747E2">
          <w:rPr>
            <w:rFonts w:asciiTheme="minorHAnsi" w:hAnsiTheme="minorHAnsi"/>
            <w:noProof/>
            <w:sz w:val="22"/>
          </w:rPr>
          <w:tab/>
        </w:r>
        <w:r w:rsidR="00B747E2" w:rsidRPr="002C7AB2">
          <w:rPr>
            <w:rStyle w:val="Hyperlink"/>
            <w:noProof/>
          </w:rPr>
          <w:t>Negligent Fire</w:t>
        </w:r>
        <w:r w:rsidR="00B747E2">
          <w:rPr>
            <w:noProof/>
            <w:webHidden/>
          </w:rPr>
          <w:tab/>
        </w:r>
        <w:r w:rsidR="00B747E2">
          <w:rPr>
            <w:noProof/>
            <w:webHidden/>
          </w:rPr>
          <w:fldChar w:fldCharType="begin"/>
        </w:r>
        <w:r w:rsidR="00B747E2">
          <w:rPr>
            <w:noProof/>
            <w:webHidden/>
          </w:rPr>
          <w:instrText xml:space="preserve"> PAGEREF _Toc478112964 \h </w:instrText>
        </w:r>
        <w:r w:rsidR="00B747E2">
          <w:rPr>
            <w:noProof/>
            <w:webHidden/>
          </w:rPr>
        </w:r>
        <w:r w:rsidR="00B747E2">
          <w:rPr>
            <w:noProof/>
            <w:webHidden/>
          </w:rPr>
          <w:fldChar w:fldCharType="separate"/>
        </w:r>
        <w:r w:rsidR="00B747E2">
          <w:rPr>
            <w:noProof/>
            <w:webHidden/>
          </w:rPr>
          <w:t>11</w:t>
        </w:r>
        <w:r w:rsidR="00B747E2">
          <w:rPr>
            <w:noProof/>
            <w:webHidden/>
          </w:rPr>
          <w:fldChar w:fldCharType="end"/>
        </w:r>
      </w:hyperlink>
    </w:p>
    <w:p w14:paraId="1147D3B6" w14:textId="2486E25F" w:rsidR="00B747E2" w:rsidRDefault="003638CB">
      <w:pPr>
        <w:pStyle w:val="TOC4"/>
        <w:tabs>
          <w:tab w:val="left" w:pos="3063"/>
        </w:tabs>
        <w:rPr>
          <w:rFonts w:asciiTheme="minorHAnsi" w:hAnsiTheme="minorHAnsi"/>
          <w:noProof/>
          <w:sz w:val="22"/>
        </w:rPr>
      </w:pPr>
      <w:hyperlink w:anchor="_Toc478112965" w:history="1">
        <w:r w:rsidR="00B747E2" w:rsidRPr="002C7AB2">
          <w:rPr>
            <w:rStyle w:val="Hyperlink"/>
            <w:noProof/>
          </w:rPr>
          <w:t>B11.612</w:t>
        </w:r>
        <w:r w:rsidR="00B747E2">
          <w:rPr>
            <w:rFonts w:asciiTheme="minorHAnsi" w:hAnsiTheme="minorHAnsi"/>
            <w:noProof/>
            <w:sz w:val="22"/>
          </w:rPr>
          <w:tab/>
        </w:r>
        <w:r w:rsidR="00B747E2" w:rsidRPr="002C7AB2">
          <w:rPr>
            <w:rStyle w:val="Hyperlink"/>
            <w:noProof/>
          </w:rPr>
          <w:t>Non-Negligent Fire</w:t>
        </w:r>
        <w:r w:rsidR="00B747E2">
          <w:rPr>
            <w:noProof/>
            <w:webHidden/>
          </w:rPr>
          <w:tab/>
        </w:r>
        <w:r w:rsidR="00B747E2">
          <w:rPr>
            <w:noProof/>
            <w:webHidden/>
          </w:rPr>
          <w:fldChar w:fldCharType="begin"/>
        </w:r>
        <w:r w:rsidR="00B747E2">
          <w:rPr>
            <w:noProof/>
            <w:webHidden/>
          </w:rPr>
          <w:instrText xml:space="preserve"> PAGEREF _Toc478112965 \h </w:instrText>
        </w:r>
        <w:r w:rsidR="00B747E2">
          <w:rPr>
            <w:noProof/>
            <w:webHidden/>
          </w:rPr>
        </w:r>
        <w:r w:rsidR="00B747E2">
          <w:rPr>
            <w:noProof/>
            <w:webHidden/>
          </w:rPr>
          <w:fldChar w:fldCharType="separate"/>
        </w:r>
        <w:r w:rsidR="00B747E2">
          <w:rPr>
            <w:noProof/>
            <w:webHidden/>
          </w:rPr>
          <w:t>11</w:t>
        </w:r>
        <w:r w:rsidR="00B747E2">
          <w:rPr>
            <w:noProof/>
            <w:webHidden/>
          </w:rPr>
          <w:fldChar w:fldCharType="end"/>
        </w:r>
      </w:hyperlink>
    </w:p>
    <w:p w14:paraId="0B91BA86" w14:textId="186259AE" w:rsidR="00B747E2" w:rsidRDefault="003638CB">
      <w:pPr>
        <w:pStyle w:val="TOC3"/>
        <w:tabs>
          <w:tab w:val="left" w:pos="2880"/>
        </w:tabs>
        <w:rPr>
          <w:rFonts w:asciiTheme="minorHAnsi" w:eastAsiaTheme="minorEastAsia" w:hAnsiTheme="minorHAnsi" w:cstheme="minorBidi"/>
          <w:sz w:val="22"/>
          <w:szCs w:val="22"/>
        </w:rPr>
      </w:pPr>
      <w:hyperlink w:anchor="_Toc478112966" w:history="1">
        <w:r w:rsidR="00B747E2" w:rsidRPr="002C7AB2">
          <w:rPr>
            <w:rStyle w:val="Hyperlink"/>
          </w:rPr>
          <w:t>B11.62</w:t>
        </w:r>
        <w:r w:rsidR="00B747E2">
          <w:rPr>
            <w:rFonts w:asciiTheme="minorHAnsi" w:eastAsiaTheme="minorEastAsia" w:hAnsiTheme="minorHAnsi" w:cstheme="minorBidi"/>
            <w:sz w:val="22"/>
            <w:szCs w:val="22"/>
          </w:rPr>
          <w:tab/>
        </w:r>
        <w:r w:rsidR="00B747E2" w:rsidRPr="002C7AB2">
          <w:rPr>
            <w:rStyle w:val="Hyperlink"/>
          </w:rPr>
          <w:t>Non-Purchaser Fire</w:t>
        </w:r>
        <w:r w:rsidR="00B747E2">
          <w:rPr>
            <w:webHidden/>
          </w:rPr>
          <w:tab/>
        </w:r>
        <w:r w:rsidR="00B747E2">
          <w:rPr>
            <w:webHidden/>
          </w:rPr>
          <w:fldChar w:fldCharType="begin"/>
        </w:r>
        <w:r w:rsidR="00B747E2">
          <w:rPr>
            <w:webHidden/>
          </w:rPr>
          <w:instrText xml:space="preserve"> PAGEREF _Toc478112966 \h </w:instrText>
        </w:r>
        <w:r w:rsidR="00B747E2">
          <w:rPr>
            <w:webHidden/>
          </w:rPr>
        </w:r>
        <w:r w:rsidR="00B747E2">
          <w:rPr>
            <w:webHidden/>
          </w:rPr>
          <w:fldChar w:fldCharType="separate"/>
        </w:r>
        <w:r w:rsidR="00B747E2">
          <w:rPr>
            <w:webHidden/>
          </w:rPr>
          <w:t>12</w:t>
        </w:r>
        <w:r w:rsidR="00B747E2">
          <w:rPr>
            <w:webHidden/>
          </w:rPr>
          <w:fldChar w:fldCharType="end"/>
        </w:r>
      </w:hyperlink>
    </w:p>
    <w:p w14:paraId="70AD4C24" w14:textId="6D8902EA" w:rsidR="00B747E2" w:rsidRDefault="003638CB">
      <w:pPr>
        <w:pStyle w:val="TOC2"/>
        <w:rPr>
          <w:rFonts w:asciiTheme="minorHAnsi" w:eastAsiaTheme="minorEastAsia" w:hAnsiTheme="minorHAnsi" w:cstheme="minorBidi"/>
          <w:sz w:val="22"/>
          <w:szCs w:val="22"/>
        </w:rPr>
      </w:pPr>
      <w:hyperlink w:anchor="_Toc478112967" w:history="1">
        <w:r w:rsidR="00B747E2" w:rsidRPr="002C7AB2">
          <w:rPr>
            <w:rStyle w:val="Hyperlink"/>
          </w:rPr>
          <w:t>B11.7</w:t>
        </w:r>
        <w:r w:rsidR="00B747E2">
          <w:rPr>
            <w:rFonts w:asciiTheme="minorHAnsi" w:eastAsiaTheme="minorEastAsia" w:hAnsiTheme="minorHAnsi" w:cstheme="minorBidi"/>
            <w:sz w:val="22"/>
            <w:szCs w:val="22"/>
          </w:rPr>
          <w:tab/>
        </w:r>
        <w:r w:rsidR="00B747E2" w:rsidRPr="002C7AB2">
          <w:rPr>
            <w:rStyle w:val="Hyperlink"/>
          </w:rPr>
          <w:t>Fire Damage</w:t>
        </w:r>
        <w:r w:rsidR="00B747E2">
          <w:rPr>
            <w:webHidden/>
          </w:rPr>
          <w:tab/>
        </w:r>
        <w:r w:rsidR="00B747E2">
          <w:rPr>
            <w:webHidden/>
          </w:rPr>
          <w:fldChar w:fldCharType="begin"/>
        </w:r>
        <w:r w:rsidR="00B747E2">
          <w:rPr>
            <w:webHidden/>
          </w:rPr>
          <w:instrText xml:space="preserve"> PAGEREF _Toc478112967 \h </w:instrText>
        </w:r>
        <w:r w:rsidR="00B747E2">
          <w:rPr>
            <w:webHidden/>
          </w:rPr>
        </w:r>
        <w:r w:rsidR="00B747E2">
          <w:rPr>
            <w:webHidden/>
          </w:rPr>
          <w:fldChar w:fldCharType="separate"/>
        </w:r>
        <w:r w:rsidR="00B747E2">
          <w:rPr>
            <w:webHidden/>
          </w:rPr>
          <w:t>12</w:t>
        </w:r>
        <w:r w:rsidR="00B747E2">
          <w:rPr>
            <w:webHidden/>
          </w:rPr>
          <w:fldChar w:fldCharType="end"/>
        </w:r>
      </w:hyperlink>
    </w:p>
    <w:p w14:paraId="434EFA63" w14:textId="47B3BCE2" w:rsidR="00B747E2" w:rsidRDefault="003638CB">
      <w:pPr>
        <w:pStyle w:val="TOC1"/>
        <w:rPr>
          <w:rFonts w:asciiTheme="minorHAnsi" w:eastAsiaTheme="minorEastAsia" w:hAnsiTheme="minorHAnsi" w:cstheme="minorBidi"/>
          <w:noProof/>
          <w:sz w:val="22"/>
          <w:szCs w:val="22"/>
        </w:rPr>
      </w:pPr>
      <w:hyperlink w:anchor="_Toc478112968" w:history="1">
        <w:r w:rsidR="00B747E2" w:rsidRPr="002C7AB2">
          <w:rPr>
            <w:rStyle w:val="Hyperlink"/>
            <w:noProof/>
          </w:rPr>
          <w:t>B12.0</w:t>
        </w:r>
        <w:r w:rsidR="00B747E2">
          <w:rPr>
            <w:rFonts w:asciiTheme="minorHAnsi" w:eastAsiaTheme="minorEastAsia" w:hAnsiTheme="minorHAnsi" w:cstheme="minorBidi"/>
            <w:noProof/>
            <w:sz w:val="22"/>
            <w:szCs w:val="22"/>
          </w:rPr>
          <w:tab/>
        </w:r>
        <w:r w:rsidR="00B747E2" w:rsidRPr="002C7AB2">
          <w:rPr>
            <w:rStyle w:val="Hyperlink"/>
            <w:noProof/>
          </w:rPr>
          <w:t>Other Conditions</w:t>
        </w:r>
        <w:r w:rsidR="00B747E2">
          <w:rPr>
            <w:noProof/>
            <w:webHidden/>
          </w:rPr>
          <w:tab/>
        </w:r>
        <w:r w:rsidR="00B747E2">
          <w:rPr>
            <w:noProof/>
            <w:webHidden/>
          </w:rPr>
          <w:fldChar w:fldCharType="begin"/>
        </w:r>
        <w:r w:rsidR="00B747E2">
          <w:rPr>
            <w:noProof/>
            <w:webHidden/>
          </w:rPr>
          <w:instrText xml:space="preserve"> PAGEREF _Toc478112968 \h </w:instrText>
        </w:r>
        <w:r w:rsidR="00B747E2">
          <w:rPr>
            <w:noProof/>
            <w:webHidden/>
          </w:rPr>
        </w:r>
        <w:r w:rsidR="00B747E2">
          <w:rPr>
            <w:noProof/>
            <w:webHidden/>
          </w:rPr>
          <w:fldChar w:fldCharType="separate"/>
        </w:r>
        <w:r w:rsidR="00B747E2">
          <w:rPr>
            <w:noProof/>
            <w:webHidden/>
          </w:rPr>
          <w:t>12</w:t>
        </w:r>
        <w:r w:rsidR="00B747E2">
          <w:rPr>
            <w:noProof/>
            <w:webHidden/>
          </w:rPr>
          <w:fldChar w:fldCharType="end"/>
        </w:r>
      </w:hyperlink>
    </w:p>
    <w:p w14:paraId="47E884CD" w14:textId="0BD4A9BB" w:rsidR="00B747E2" w:rsidRDefault="003638CB">
      <w:pPr>
        <w:pStyle w:val="TOC2"/>
        <w:rPr>
          <w:rFonts w:asciiTheme="minorHAnsi" w:eastAsiaTheme="minorEastAsia" w:hAnsiTheme="minorHAnsi" w:cstheme="minorBidi"/>
          <w:sz w:val="22"/>
          <w:szCs w:val="22"/>
        </w:rPr>
      </w:pPr>
      <w:hyperlink w:anchor="_Toc478112969" w:history="1">
        <w:r w:rsidR="00B747E2" w:rsidRPr="002C7AB2">
          <w:rPr>
            <w:rStyle w:val="Hyperlink"/>
          </w:rPr>
          <w:t>B12.1</w:t>
        </w:r>
        <w:r w:rsidR="00B747E2">
          <w:rPr>
            <w:rFonts w:asciiTheme="minorHAnsi" w:eastAsiaTheme="minorEastAsia" w:hAnsiTheme="minorHAnsi" w:cstheme="minorBidi"/>
            <w:sz w:val="22"/>
            <w:szCs w:val="22"/>
          </w:rPr>
          <w:tab/>
        </w:r>
        <w:r w:rsidR="00B747E2" w:rsidRPr="002C7AB2">
          <w:rPr>
            <w:rStyle w:val="Hyperlink"/>
          </w:rPr>
          <w:t>Sales of Other Materials</w:t>
        </w:r>
        <w:r w:rsidR="00B747E2">
          <w:rPr>
            <w:webHidden/>
          </w:rPr>
          <w:tab/>
        </w:r>
        <w:r w:rsidR="00B747E2">
          <w:rPr>
            <w:webHidden/>
          </w:rPr>
          <w:fldChar w:fldCharType="begin"/>
        </w:r>
        <w:r w:rsidR="00B747E2">
          <w:rPr>
            <w:webHidden/>
          </w:rPr>
          <w:instrText xml:space="preserve"> PAGEREF _Toc478112969 \h </w:instrText>
        </w:r>
        <w:r w:rsidR="00B747E2">
          <w:rPr>
            <w:webHidden/>
          </w:rPr>
        </w:r>
        <w:r w:rsidR="00B747E2">
          <w:rPr>
            <w:webHidden/>
          </w:rPr>
          <w:fldChar w:fldCharType="separate"/>
        </w:r>
        <w:r w:rsidR="00B747E2">
          <w:rPr>
            <w:webHidden/>
          </w:rPr>
          <w:t>12</w:t>
        </w:r>
        <w:r w:rsidR="00B747E2">
          <w:rPr>
            <w:webHidden/>
          </w:rPr>
          <w:fldChar w:fldCharType="end"/>
        </w:r>
      </w:hyperlink>
    </w:p>
    <w:p w14:paraId="3E3B8856" w14:textId="6624ABA5" w:rsidR="00B747E2" w:rsidRDefault="003638CB">
      <w:pPr>
        <w:pStyle w:val="TOC3"/>
        <w:tabs>
          <w:tab w:val="left" w:pos="2880"/>
        </w:tabs>
        <w:rPr>
          <w:rFonts w:asciiTheme="minorHAnsi" w:eastAsiaTheme="minorEastAsia" w:hAnsiTheme="minorHAnsi" w:cstheme="minorBidi"/>
          <w:sz w:val="22"/>
          <w:szCs w:val="22"/>
        </w:rPr>
      </w:pPr>
      <w:hyperlink w:anchor="_Toc478112970" w:history="1">
        <w:r w:rsidR="00B747E2" w:rsidRPr="002C7AB2">
          <w:rPr>
            <w:rStyle w:val="Hyperlink"/>
          </w:rPr>
          <w:t>B12.11</w:t>
        </w:r>
        <w:r w:rsidR="00B747E2">
          <w:rPr>
            <w:rFonts w:asciiTheme="minorHAnsi" w:eastAsiaTheme="minorEastAsia" w:hAnsiTheme="minorHAnsi" w:cstheme="minorBidi"/>
            <w:sz w:val="22"/>
            <w:szCs w:val="22"/>
          </w:rPr>
          <w:tab/>
        </w:r>
        <w:r w:rsidR="00B747E2" w:rsidRPr="002C7AB2">
          <w:rPr>
            <w:rStyle w:val="Hyperlink"/>
          </w:rPr>
          <w:t>Salvage Sales of Minor Volumes</w:t>
        </w:r>
        <w:r w:rsidR="00B747E2">
          <w:rPr>
            <w:webHidden/>
          </w:rPr>
          <w:tab/>
        </w:r>
        <w:r w:rsidR="00B747E2">
          <w:rPr>
            <w:webHidden/>
          </w:rPr>
          <w:fldChar w:fldCharType="begin"/>
        </w:r>
        <w:r w:rsidR="00B747E2">
          <w:rPr>
            <w:webHidden/>
          </w:rPr>
          <w:instrText xml:space="preserve"> PAGEREF _Toc478112970 \h </w:instrText>
        </w:r>
        <w:r w:rsidR="00B747E2">
          <w:rPr>
            <w:webHidden/>
          </w:rPr>
        </w:r>
        <w:r w:rsidR="00B747E2">
          <w:rPr>
            <w:webHidden/>
          </w:rPr>
          <w:fldChar w:fldCharType="separate"/>
        </w:r>
        <w:r w:rsidR="00B747E2">
          <w:rPr>
            <w:webHidden/>
          </w:rPr>
          <w:t>12</w:t>
        </w:r>
        <w:r w:rsidR="00B747E2">
          <w:rPr>
            <w:webHidden/>
          </w:rPr>
          <w:fldChar w:fldCharType="end"/>
        </w:r>
      </w:hyperlink>
    </w:p>
    <w:p w14:paraId="0CEA193F" w14:textId="7DA6ED14" w:rsidR="00B747E2" w:rsidRDefault="003638CB">
      <w:pPr>
        <w:pStyle w:val="TOC2"/>
        <w:rPr>
          <w:rFonts w:asciiTheme="minorHAnsi" w:eastAsiaTheme="minorEastAsia" w:hAnsiTheme="minorHAnsi" w:cstheme="minorBidi"/>
          <w:sz w:val="22"/>
          <w:szCs w:val="22"/>
        </w:rPr>
      </w:pPr>
      <w:hyperlink w:anchor="_Toc478112971" w:history="1">
        <w:r w:rsidR="00B747E2" w:rsidRPr="002C7AB2">
          <w:rPr>
            <w:rStyle w:val="Hyperlink"/>
          </w:rPr>
          <w:t>B12.2</w:t>
        </w:r>
        <w:r w:rsidR="00B747E2">
          <w:rPr>
            <w:rFonts w:asciiTheme="minorHAnsi" w:eastAsiaTheme="minorEastAsia" w:hAnsiTheme="minorHAnsi" w:cstheme="minorBidi"/>
            <w:sz w:val="22"/>
            <w:szCs w:val="22"/>
          </w:rPr>
          <w:tab/>
        </w:r>
        <w:r w:rsidR="00B747E2" w:rsidRPr="002C7AB2">
          <w:rPr>
            <w:rStyle w:val="Hyperlink"/>
          </w:rPr>
          <w:t>Provisions Required by Statute</w:t>
        </w:r>
        <w:r w:rsidR="00B747E2">
          <w:rPr>
            <w:webHidden/>
          </w:rPr>
          <w:tab/>
        </w:r>
        <w:r w:rsidR="00B747E2">
          <w:rPr>
            <w:webHidden/>
          </w:rPr>
          <w:fldChar w:fldCharType="begin"/>
        </w:r>
        <w:r w:rsidR="00B747E2">
          <w:rPr>
            <w:webHidden/>
          </w:rPr>
          <w:instrText xml:space="preserve"> PAGEREF _Toc478112971 \h </w:instrText>
        </w:r>
        <w:r w:rsidR="00B747E2">
          <w:rPr>
            <w:webHidden/>
          </w:rPr>
        </w:r>
        <w:r w:rsidR="00B747E2">
          <w:rPr>
            <w:webHidden/>
          </w:rPr>
          <w:fldChar w:fldCharType="separate"/>
        </w:r>
        <w:r w:rsidR="00B747E2">
          <w:rPr>
            <w:webHidden/>
          </w:rPr>
          <w:t>12</w:t>
        </w:r>
        <w:r w:rsidR="00B747E2">
          <w:rPr>
            <w:webHidden/>
          </w:rPr>
          <w:fldChar w:fldCharType="end"/>
        </w:r>
      </w:hyperlink>
    </w:p>
    <w:p w14:paraId="0BD73CBD" w14:textId="65282DE5" w:rsidR="00B747E2" w:rsidRDefault="003638CB">
      <w:pPr>
        <w:pStyle w:val="TOC3"/>
        <w:tabs>
          <w:tab w:val="left" w:pos="2880"/>
        </w:tabs>
        <w:rPr>
          <w:rFonts w:asciiTheme="minorHAnsi" w:eastAsiaTheme="minorEastAsia" w:hAnsiTheme="minorHAnsi" w:cstheme="minorBidi"/>
          <w:sz w:val="22"/>
          <w:szCs w:val="22"/>
        </w:rPr>
      </w:pPr>
      <w:hyperlink w:anchor="_Toc478112972" w:history="1">
        <w:r w:rsidR="00B747E2" w:rsidRPr="002C7AB2">
          <w:rPr>
            <w:rStyle w:val="Hyperlink"/>
          </w:rPr>
          <w:t>B12.21</w:t>
        </w:r>
        <w:r w:rsidR="00B747E2">
          <w:rPr>
            <w:rFonts w:asciiTheme="minorHAnsi" w:eastAsiaTheme="minorEastAsia" w:hAnsiTheme="minorHAnsi" w:cstheme="minorBidi"/>
            <w:sz w:val="22"/>
            <w:szCs w:val="22"/>
          </w:rPr>
          <w:tab/>
        </w:r>
        <w:r w:rsidR="00B747E2" w:rsidRPr="002C7AB2">
          <w:rPr>
            <w:rStyle w:val="Hyperlink"/>
          </w:rPr>
          <w:t>Indian Labor</w:t>
        </w:r>
        <w:r w:rsidR="00B747E2">
          <w:rPr>
            <w:webHidden/>
          </w:rPr>
          <w:tab/>
        </w:r>
        <w:r w:rsidR="00B747E2">
          <w:rPr>
            <w:webHidden/>
          </w:rPr>
          <w:fldChar w:fldCharType="begin"/>
        </w:r>
        <w:r w:rsidR="00B747E2">
          <w:rPr>
            <w:webHidden/>
          </w:rPr>
          <w:instrText xml:space="preserve"> PAGEREF _Toc478112972 \h </w:instrText>
        </w:r>
        <w:r w:rsidR="00B747E2">
          <w:rPr>
            <w:webHidden/>
          </w:rPr>
        </w:r>
        <w:r w:rsidR="00B747E2">
          <w:rPr>
            <w:webHidden/>
          </w:rPr>
          <w:fldChar w:fldCharType="separate"/>
        </w:r>
        <w:r w:rsidR="00B747E2">
          <w:rPr>
            <w:webHidden/>
          </w:rPr>
          <w:t>12</w:t>
        </w:r>
        <w:r w:rsidR="00B747E2">
          <w:rPr>
            <w:webHidden/>
          </w:rPr>
          <w:fldChar w:fldCharType="end"/>
        </w:r>
      </w:hyperlink>
    </w:p>
    <w:p w14:paraId="5B41D0A3" w14:textId="0C11AF34" w:rsidR="00B747E2" w:rsidRDefault="003638CB">
      <w:pPr>
        <w:pStyle w:val="TOC3"/>
        <w:tabs>
          <w:tab w:val="left" w:pos="2880"/>
        </w:tabs>
        <w:rPr>
          <w:rFonts w:asciiTheme="minorHAnsi" w:eastAsiaTheme="minorEastAsia" w:hAnsiTheme="minorHAnsi" w:cstheme="minorBidi"/>
          <w:sz w:val="22"/>
          <w:szCs w:val="22"/>
        </w:rPr>
      </w:pPr>
      <w:hyperlink w:anchor="_Toc478112973" w:history="1">
        <w:r w:rsidR="00B747E2" w:rsidRPr="002C7AB2">
          <w:rPr>
            <w:rStyle w:val="Hyperlink"/>
          </w:rPr>
          <w:t>B12.22</w:t>
        </w:r>
        <w:r w:rsidR="00B747E2">
          <w:rPr>
            <w:rFonts w:asciiTheme="minorHAnsi" w:eastAsiaTheme="minorEastAsia" w:hAnsiTheme="minorHAnsi" w:cstheme="minorBidi"/>
            <w:sz w:val="22"/>
            <w:szCs w:val="22"/>
          </w:rPr>
          <w:tab/>
        </w:r>
        <w:r w:rsidR="00B747E2" w:rsidRPr="002C7AB2">
          <w:rPr>
            <w:rStyle w:val="Hyperlink"/>
          </w:rPr>
          <w:t>Officials Not to Benefit</w:t>
        </w:r>
        <w:r w:rsidR="00B747E2">
          <w:rPr>
            <w:webHidden/>
          </w:rPr>
          <w:tab/>
        </w:r>
        <w:r w:rsidR="00B747E2">
          <w:rPr>
            <w:webHidden/>
          </w:rPr>
          <w:fldChar w:fldCharType="begin"/>
        </w:r>
        <w:r w:rsidR="00B747E2">
          <w:rPr>
            <w:webHidden/>
          </w:rPr>
          <w:instrText xml:space="preserve"> PAGEREF _Toc478112973 \h </w:instrText>
        </w:r>
        <w:r w:rsidR="00B747E2">
          <w:rPr>
            <w:webHidden/>
          </w:rPr>
        </w:r>
        <w:r w:rsidR="00B747E2">
          <w:rPr>
            <w:webHidden/>
          </w:rPr>
          <w:fldChar w:fldCharType="separate"/>
        </w:r>
        <w:r w:rsidR="00B747E2">
          <w:rPr>
            <w:webHidden/>
          </w:rPr>
          <w:t>12</w:t>
        </w:r>
        <w:r w:rsidR="00B747E2">
          <w:rPr>
            <w:webHidden/>
          </w:rPr>
          <w:fldChar w:fldCharType="end"/>
        </w:r>
      </w:hyperlink>
    </w:p>
    <w:p w14:paraId="06EDDCFA" w14:textId="6ADA6262" w:rsidR="00B747E2" w:rsidRDefault="003638CB">
      <w:pPr>
        <w:pStyle w:val="TOC2"/>
        <w:rPr>
          <w:rFonts w:asciiTheme="minorHAnsi" w:eastAsiaTheme="minorEastAsia" w:hAnsiTheme="minorHAnsi" w:cstheme="minorBidi"/>
          <w:sz w:val="22"/>
          <w:szCs w:val="22"/>
        </w:rPr>
      </w:pPr>
      <w:hyperlink w:anchor="_Toc478112974" w:history="1">
        <w:r w:rsidR="00B747E2" w:rsidRPr="002C7AB2">
          <w:rPr>
            <w:rStyle w:val="Hyperlink"/>
          </w:rPr>
          <w:t>B12.3</w:t>
        </w:r>
        <w:r w:rsidR="00B747E2">
          <w:rPr>
            <w:rFonts w:asciiTheme="minorHAnsi" w:eastAsiaTheme="minorEastAsia" w:hAnsiTheme="minorHAnsi" w:cstheme="minorBidi"/>
            <w:sz w:val="22"/>
            <w:szCs w:val="22"/>
          </w:rPr>
          <w:tab/>
        </w:r>
        <w:r w:rsidR="00B747E2" w:rsidRPr="002C7AB2">
          <w:rPr>
            <w:rStyle w:val="Hyperlink"/>
          </w:rPr>
          <w:t>Purchaser's Records</w:t>
        </w:r>
        <w:r w:rsidR="00B747E2">
          <w:rPr>
            <w:webHidden/>
          </w:rPr>
          <w:tab/>
        </w:r>
        <w:r w:rsidR="00B747E2">
          <w:rPr>
            <w:webHidden/>
          </w:rPr>
          <w:fldChar w:fldCharType="begin"/>
        </w:r>
        <w:r w:rsidR="00B747E2">
          <w:rPr>
            <w:webHidden/>
          </w:rPr>
          <w:instrText xml:space="preserve"> PAGEREF _Toc478112974 \h </w:instrText>
        </w:r>
        <w:r w:rsidR="00B747E2">
          <w:rPr>
            <w:webHidden/>
          </w:rPr>
        </w:r>
        <w:r w:rsidR="00B747E2">
          <w:rPr>
            <w:webHidden/>
          </w:rPr>
          <w:fldChar w:fldCharType="separate"/>
        </w:r>
        <w:r w:rsidR="00B747E2">
          <w:rPr>
            <w:webHidden/>
          </w:rPr>
          <w:t>12</w:t>
        </w:r>
        <w:r w:rsidR="00B747E2">
          <w:rPr>
            <w:webHidden/>
          </w:rPr>
          <w:fldChar w:fldCharType="end"/>
        </w:r>
      </w:hyperlink>
    </w:p>
    <w:p w14:paraId="6E431B8A" w14:textId="0DCB0E9E" w:rsidR="00B747E2" w:rsidRDefault="003638CB">
      <w:pPr>
        <w:pStyle w:val="TOC2"/>
        <w:rPr>
          <w:rFonts w:asciiTheme="minorHAnsi" w:eastAsiaTheme="minorEastAsia" w:hAnsiTheme="minorHAnsi" w:cstheme="minorBidi"/>
          <w:sz w:val="22"/>
          <w:szCs w:val="22"/>
        </w:rPr>
      </w:pPr>
      <w:hyperlink w:anchor="_Toc478112975" w:history="1">
        <w:r w:rsidR="00B747E2" w:rsidRPr="002C7AB2">
          <w:rPr>
            <w:rStyle w:val="Hyperlink"/>
          </w:rPr>
          <w:t>B12.4</w:t>
        </w:r>
        <w:r w:rsidR="00B747E2">
          <w:rPr>
            <w:rFonts w:asciiTheme="minorHAnsi" w:eastAsiaTheme="minorEastAsia" w:hAnsiTheme="minorHAnsi" w:cstheme="minorBidi"/>
            <w:sz w:val="22"/>
            <w:szCs w:val="22"/>
          </w:rPr>
          <w:tab/>
        </w:r>
        <w:r w:rsidR="00B747E2" w:rsidRPr="002C7AB2">
          <w:rPr>
            <w:rStyle w:val="Hyperlink"/>
          </w:rPr>
          <w:t>Indemnity</w:t>
        </w:r>
        <w:r w:rsidR="00B747E2">
          <w:rPr>
            <w:webHidden/>
          </w:rPr>
          <w:tab/>
        </w:r>
        <w:r w:rsidR="00B747E2">
          <w:rPr>
            <w:webHidden/>
          </w:rPr>
          <w:fldChar w:fldCharType="begin"/>
        </w:r>
        <w:r w:rsidR="00B747E2">
          <w:rPr>
            <w:webHidden/>
          </w:rPr>
          <w:instrText xml:space="preserve"> PAGEREF _Toc478112975 \h </w:instrText>
        </w:r>
        <w:r w:rsidR="00B747E2">
          <w:rPr>
            <w:webHidden/>
          </w:rPr>
        </w:r>
        <w:r w:rsidR="00B747E2">
          <w:rPr>
            <w:webHidden/>
          </w:rPr>
          <w:fldChar w:fldCharType="separate"/>
        </w:r>
        <w:r w:rsidR="00B747E2">
          <w:rPr>
            <w:webHidden/>
          </w:rPr>
          <w:t>13</w:t>
        </w:r>
        <w:r w:rsidR="00B747E2">
          <w:rPr>
            <w:webHidden/>
          </w:rPr>
          <w:fldChar w:fldCharType="end"/>
        </w:r>
      </w:hyperlink>
    </w:p>
    <w:p w14:paraId="1F846A3B" w14:textId="70A73249" w:rsidR="00B747E2" w:rsidRDefault="003638CB">
      <w:pPr>
        <w:pStyle w:val="TOC2"/>
        <w:rPr>
          <w:rFonts w:asciiTheme="minorHAnsi" w:eastAsiaTheme="minorEastAsia" w:hAnsiTheme="minorHAnsi" w:cstheme="minorBidi"/>
          <w:sz w:val="22"/>
          <w:szCs w:val="22"/>
        </w:rPr>
      </w:pPr>
      <w:hyperlink w:anchor="_Toc478112976" w:history="1">
        <w:r w:rsidR="00B747E2" w:rsidRPr="002C7AB2">
          <w:rPr>
            <w:rStyle w:val="Hyperlink"/>
          </w:rPr>
          <w:t>B12.5</w:t>
        </w:r>
        <w:r w:rsidR="00B747E2">
          <w:rPr>
            <w:rFonts w:asciiTheme="minorHAnsi" w:eastAsiaTheme="minorEastAsia" w:hAnsiTheme="minorHAnsi" w:cstheme="minorBidi"/>
            <w:sz w:val="22"/>
            <w:szCs w:val="22"/>
          </w:rPr>
          <w:tab/>
        </w:r>
        <w:r w:rsidR="00B747E2" w:rsidRPr="002C7AB2">
          <w:rPr>
            <w:rStyle w:val="Hyperlink"/>
          </w:rPr>
          <w:t>Insurance</w:t>
        </w:r>
        <w:r w:rsidR="00B747E2">
          <w:rPr>
            <w:webHidden/>
          </w:rPr>
          <w:tab/>
        </w:r>
        <w:r w:rsidR="00B747E2">
          <w:rPr>
            <w:webHidden/>
          </w:rPr>
          <w:fldChar w:fldCharType="begin"/>
        </w:r>
        <w:r w:rsidR="00B747E2">
          <w:rPr>
            <w:webHidden/>
          </w:rPr>
          <w:instrText xml:space="preserve"> PAGEREF _Toc478112976 \h </w:instrText>
        </w:r>
        <w:r w:rsidR="00B747E2">
          <w:rPr>
            <w:webHidden/>
          </w:rPr>
        </w:r>
        <w:r w:rsidR="00B747E2">
          <w:rPr>
            <w:webHidden/>
          </w:rPr>
          <w:fldChar w:fldCharType="separate"/>
        </w:r>
        <w:r w:rsidR="00B747E2">
          <w:rPr>
            <w:webHidden/>
          </w:rPr>
          <w:t>13</w:t>
        </w:r>
        <w:r w:rsidR="00B747E2">
          <w:rPr>
            <w:webHidden/>
          </w:rPr>
          <w:fldChar w:fldCharType="end"/>
        </w:r>
      </w:hyperlink>
    </w:p>
    <w:p w14:paraId="16C9B55F" w14:textId="4D8554C1" w:rsidR="005B5B10" w:rsidRDefault="00457D6E">
      <w:r>
        <w:fldChar w:fldCharType="end"/>
      </w:r>
    </w:p>
    <w:p w14:paraId="533FAEAA" w14:textId="77777777" w:rsidR="005B5B10" w:rsidRDefault="005B5B10">
      <w:pPr>
        <w:sectPr w:rsidR="005B5B10" w:rsidSect="003F7750">
          <w:footerReference w:type="default" r:id="rId14"/>
          <w:pgSz w:w="12240" w:h="15840"/>
          <w:pgMar w:top="1080" w:right="1080" w:bottom="1080" w:left="1080" w:header="360" w:footer="360" w:gutter="0"/>
          <w:pgNumType w:fmt="lowerRoman" w:start="1"/>
          <w:cols w:space="720"/>
          <w:docGrid w:linePitch="272"/>
        </w:sectPr>
      </w:pPr>
    </w:p>
    <w:p w14:paraId="4D1C8F97" w14:textId="77777777" w:rsidR="00913129" w:rsidRDefault="00913129" w:rsidP="00280665">
      <w:pPr>
        <w:pStyle w:val="Heading1"/>
      </w:pPr>
      <w:bookmarkStart w:id="1" w:name="_Toc461611655"/>
      <w:bookmarkStart w:id="2" w:name="_Toc478112853"/>
      <w:r>
        <w:t>B1.0</w:t>
      </w:r>
      <w:r>
        <w:tab/>
      </w:r>
      <w:r w:rsidRPr="00280665">
        <w:t>Definitions</w:t>
      </w:r>
      <w:bookmarkEnd w:id="1"/>
      <w:bookmarkEnd w:id="2"/>
    </w:p>
    <w:p w14:paraId="5BBD79E8" w14:textId="77777777" w:rsidR="00913129" w:rsidRDefault="00913129" w:rsidP="008637CA">
      <w:pPr>
        <w:pStyle w:val="Heading1text"/>
      </w:pPr>
      <w:r>
        <w:t>As used in these provisions and in Part A of the contract to which they are attached:</w:t>
      </w:r>
    </w:p>
    <w:p w14:paraId="0EFAA242" w14:textId="77777777" w:rsidR="00913129" w:rsidRDefault="00664E87" w:rsidP="00664E87">
      <w:pPr>
        <w:pStyle w:val="Heading1text"/>
      </w:pPr>
      <w:r>
        <w:rPr>
          <w:b/>
        </w:rPr>
        <w:t>“</w:t>
      </w:r>
      <w:r w:rsidR="00913129" w:rsidRPr="00664E87">
        <w:rPr>
          <w:b/>
        </w:rPr>
        <w:t>Agency</w:t>
      </w:r>
      <w:r>
        <w:rPr>
          <w:b/>
        </w:rPr>
        <w:t>”</w:t>
      </w:r>
      <w:r w:rsidR="00913129">
        <w:t xml:space="preserve"> means the Bureau administrative office having jurisdiction over the </w:t>
      </w:r>
      <w:r w:rsidR="00BC536F">
        <w:t>logging unit</w:t>
      </w:r>
      <w:r w:rsidR="00913129">
        <w:t>.</w:t>
      </w:r>
    </w:p>
    <w:p w14:paraId="402F83CF" w14:textId="77777777" w:rsidR="00913129" w:rsidRDefault="00913129" w:rsidP="00664E87">
      <w:pPr>
        <w:pStyle w:val="Heading1text"/>
      </w:pPr>
      <w:r w:rsidRPr="00664E87">
        <w:rPr>
          <w:b/>
        </w:rPr>
        <w:t>“Approving Officer”</w:t>
      </w:r>
      <w:r>
        <w:t xml:space="preserve"> means the officer who approves the contract or </w:t>
      </w:r>
      <w:r w:rsidR="00CC5151">
        <w:t>an</w:t>
      </w:r>
      <w:r>
        <w:t xml:space="preserve"> authorized representative.</w:t>
      </w:r>
    </w:p>
    <w:p w14:paraId="79E08120" w14:textId="77777777" w:rsidR="00913129" w:rsidRDefault="00913129" w:rsidP="00664E87">
      <w:pPr>
        <w:pStyle w:val="Heading1text"/>
      </w:pPr>
      <w:r w:rsidRPr="00664E87">
        <w:rPr>
          <w:b/>
        </w:rPr>
        <w:t>“Bureau”</w:t>
      </w:r>
      <w:r>
        <w:t xml:space="preserve"> means the Bureau of Indian Affairs, or the Director, Bureau of Indian Affairs (hereinafter referred to as Director), or any other person or persons duly authorized to act for the Bureau of Indian Affairs or the Director.</w:t>
      </w:r>
    </w:p>
    <w:p w14:paraId="34C69C2A" w14:textId="77777777" w:rsidR="00913129" w:rsidRDefault="00C44982" w:rsidP="00664E87">
      <w:pPr>
        <w:pStyle w:val="Heading1text"/>
      </w:pPr>
      <w:r>
        <w:rPr>
          <w:b/>
        </w:rPr>
        <w:t>“</w:t>
      </w:r>
      <w:r w:rsidR="00913129" w:rsidRPr="00664E87">
        <w:rPr>
          <w:b/>
        </w:rPr>
        <w:t>Contract Year</w:t>
      </w:r>
      <w:r>
        <w:rPr>
          <w:b/>
        </w:rPr>
        <w:t>”</w:t>
      </w:r>
      <w:r w:rsidR="00913129">
        <w:t xml:space="preserve"> means calendar year or other period of time defined in the contract.</w:t>
      </w:r>
    </w:p>
    <w:p w14:paraId="4261D4B2" w14:textId="77777777" w:rsidR="00913129" w:rsidRDefault="00C44982" w:rsidP="00664E87">
      <w:pPr>
        <w:pStyle w:val="Heading1text"/>
      </w:pPr>
      <w:r>
        <w:rPr>
          <w:b/>
        </w:rPr>
        <w:t>“</w:t>
      </w:r>
      <w:r w:rsidR="00913129" w:rsidRPr="00664E87">
        <w:rPr>
          <w:b/>
        </w:rPr>
        <w:t>Officer in Charge</w:t>
      </w:r>
      <w:r>
        <w:rPr>
          <w:b/>
        </w:rPr>
        <w:t>”</w:t>
      </w:r>
      <w:r w:rsidR="00913129">
        <w:t xml:space="preserve"> means the forest officer of highest rank assigned to the supervision of forestry work at the Agency having jurisdiction over the </w:t>
      </w:r>
      <w:r w:rsidR="00BC536F">
        <w:t>logging unit</w:t>
      </w:r>
      <w:r w:rsidR="00913129">
        <w:t xml:space="preserve">, or </w:t>
      </w:r>
      <w:r w:rsidR="00934475">
        <w:t>an</w:t>
      </w:r>
      <w:r w:rsidR="00913129">
        <w:t xml:space="preserve"> authorized representative.</w:t>
      </w:r>
    </w:p>
    <w:p w14:paraId="3E29778C" w14:textId="77777777" w:rsidR="00913129" w:rsidRDefault="00913129" w:rsidP="00664E87">
      <w:pPr>
        <w:pStyle w:val="Heading1text"/>
      </w:pPr>
      <w:r w:rsidRPr="00664E87">
        <w:rPr>
          <w:b/>
        </w:rPr>
        <w:t>“Operational Area”</w:t>
      </w:r>
      <w:r>
        <w:t xml:space="preserve"> means the </w:t>
      </w:r>
      <w:r w:rsidR="00BC536F">
        <w:t>logging unit</w:t>
      </w:r>
      <w:r>
        <w:t>, lands adjacent to it, and other property that within which the logging, yarding, processing, or transporting of timber under the contract are conducted, and inclu</w:t>
      </w:r>
      <w:r w:rsidR="00A36959">
        <w:t>des private, Indian and Bureau r</w:t>
      </w:r>
      <w:r>
        <w:t xml:space="preserve">oads and their associated rights-of-ways used to access the </w:t>
      </w:r>
      <w:r w:rsidR="00BC536F">
        <w:t>logging unit</w:t>
      </w:r>
      <w:r>
        <w:t>.</w:t>
      </w:r>
    </w:p>
    <w:p w14:paraId="57DC0941" w14:textId="77777777" w:rsidR="00913129" w:rsidRDefault="00B86F4A" w:rsidP="00664E87">
      <w:pPr>
        <w:pStyle w:val="Heading1text"/>
      </w:pPr>
      <w:r>
        <w:rPr>
          <w:b/>
        </w:rPr>
        <w:t>“</w:t>
      </w:r>
      <w:r w:rsidR="00913129" w:rsidRPr="00664E87">
        <w:rPr>
          <w:b/>
        </w:rPr>
        <w:t>Purchaser</w:t>
      </w:r>
      <w:r>
        <w:rPr>
          <w:b/>
        </w:rPr>
        <w:t>”</w:t>
      </w:r>
      <w:r w:rsidR="00611090">
        <w:t xml:space="preserve"> means the p</w:t>
      </w:r>
      <w:r w:rsidR="00913129">
        <w:t>urchaser of timber under the contract and any successor(s) in interest.</w:t>
      </w:r>
    </w:p>
    <w:p w14:paraId="2F5BE2D3" w14:textId="77777777" w:rsidR="00913129" w:rsidRDefault="00913129" w:rsidP="00664E87">
      <w:pPr>
        <w:pStyle w:val="Heading1text"/>
      </w:pPr>
      <w:r w:rsidRPr="00664E87">
        <w:rPr>
          <w:b/>
        </w:rPr>
        <w:t>“Purchaser’s Operations”</w:t>
      </w:r>
      <w:r>
        <w:t xml:space="preserve"> means all activities and use of equipment by the </w:t>
      </w:r>
      <w:r w:rsidR="00365EC9">
        <w:t xml:space="preserve">purchaser, purchaser’s </w:t>
      </w:r>
      <w:r>
        <w:t>employees, agents, contractors, subcontractors, or their employees or agents, acting in the course of their empl</w:t>
      </w:r>
      <w:r w:rsidR="00365EC9">
        <w:t xml:space="preserve">oyment in the </w:t>
      </w:r>
      <w:r w:rsidR="003E6967">
        <w:t>Operational Area</w:t>
      </w:r>
      <w:r w:rsidR="00365EC9">
        <w:t>.</w:t>
      </w:r>
    </w:p>
    <w:p w14:paraId="731974D1" w14:textId="77777777" w:rsidR="00913129" w:rsidRDefault="00B86F4A" w:rsidP="00664E87">
      <w:pPr>
        <w:pStyle w:val="Heading1text"/>
      </w:pPr>
      <w:r w:rsidRPr="00B86F4A">
        <w:rPr>
          <w:b/>
        </w:rPr>
        <w:t>“</w:t>
      </w:r>
      <w:r w:rsidR="00913129" w:rsidRPr="00B86F4A">
        <w:rPr>
          <w:b/>
        </w:rPr>
        <w:t>Regional Director</w:t>
      </w:r>
      <w:r w:rsidRPr="00B86F4A">
        <w:rPr>
          <w:b/>
        </w:rPr>
        <w:t>”</w:t>
      </w:r>
      <w:r w:rsidR="00913129">
        <w:t xml:space="preserve"> means the Regional Director of the Bureau of Indian Affairs Region within which the </w:t>
      </w:r>
      <w:r w:rsidR="009A7EFA">
        <w:t>logging unit</w:t>
      </w:r>
      <w:r w:rsidR="00913129">
        <w:t xml:space="preserve"> is located, or his or her authorized representative.</w:t>
      </w:r>
    </w:p>
    <w:p w14:paraId="32A370A9" w14:textId="77777777" w:rsidR="00913129" w:rsidRDefault="00913129" w:rsidP="00664E87">
      <w:pPr>
        <w:pStyle w:val="Heading1text"/>
      </w:pPr>
      <w:r w:rsidRPr="00B86F4A">
        <w:rPr>
          <w:b/>
        </w:rPr>
        <w:t>“Scaling Handbook”</w:t>
      </w:r>
      <w:r>
        <w:t xml:space="preserve"> means FSH2409.11, the </w:t>
      </w:r>
      <w:r w:rsidRPr="007E3CEE">
        <w:rPr>
          <w:i/>
        </w:rPr>
        <w:t>National Forest Scaling Handbook</w:t>
      </w:r>
      <w:r>
        <w:t xml:space="preserve"> (as revised), or other scaling reference approved by the Regional Director.</w:t>
      </w:r>
    </w:p>
    <w:p w14:paraId="4325CB40" w14:textId="77777777" w:rsidR="00913129" w:rsidRDefault="00B86F4A" w:rsidP="00664E87">
      <w:pPr>
        <w:pStyle w:val="Heading1text"/>
      </w:pPr>
      <w:r w:rsidRPr="00B86F4A">
        <w:rPr>
          <w:b/>
        </w:rPr>
        <w:t>“</w:t>
      </w:r>
      <w:r w:rsidR="00913129" w:rsidRPr="00B86F4A">
        <w:rPr>
          <w:b/>
        </w:rPr>
        <w:t>Seller</w:t>
      </w:r>
      <w:r w:rsidRPr="00B86F4A">
        <w:rPr>
          <w:b/>
        </w:rPr>
        <w:t>”</w:t>
      </w:r>
      <w:r w:rsidR="00913129">
        <w:t xml:space="preserve"> means the Indian </w:t>
      </w:r>
      <w:r w:rsidR="0037554F">
        <w:t>T</w:t>
      </w:r>
      <w:r w:rsidR="00913129">
        <w:t>ribe(s) or the individual owner(s) of the timber sold under the contract.</w:t>
      </w:r>
    </w:p>
    <w:p w14:paraId="1BF33782" w14:textId="77777777" w:rsidR="00913129" w:rsidRDefault="00B86F4A" w:rsidP="00664E87">
      <w:pPr>
        <w:pStyle w:val="Heading1text"/>
      </w:pPr>
      <w:r w:rsidRPr="00B86F4A">
        <w:rPr>
          <w:b/>
        </w:rPr>
        <w:t xml:space="preserve">“Superintendent” </w:t>
      </w:r>
      <w:r w:rsidR="00913129">
        <w:t xml:space="preserve">means the Superintendent or other Bureau official representing the Agency having jurisdiction over the </w:t>
      </w:r>
      <w:r w:rsidR="00BC536F">
        <w:t>logging unit</w:t>
      </w:r>
      <w:r w:rsidR="00913129">
        <w:t xml:space="preserve"> or</w:t>
      </w:r>
      <w:r w:rsidR="00892F29">
        <w:t xml:space="preserve"> the authorized representative.</w:t>
      </w:r>
    </w:p>
    <w:p w14:paraId="5CA54739" w14:textId="77777777" w:rsidR="00913129" w:rsidRDefault="00913129" w:rsidP="003D75F7">
      <w:pPr>
        <w:pStyle w:val="Heading1"/>
      </w:pPr>
      <w:bookmarkStart w:id="3" w:name="_Toc461611656"/>
      <w:bookmarkStart w:id="4" w:name="_Toc478112854"/>
      <w:r>
        <w:t>B2.0</w:t>
      </w:r>
      <w:r w:rsidR="003D75F7">
        <w:tab/>
        <w:t>General Conditions</w:t>
      </w:r>
      <w:bookmarkEnd w:id="3"/>
      <w:bookmarkEnd w:id="4"/>
    </w:p>
    <w:p w14:paraId="4BAA3D1C" w14:textId="77777777" w:rsidR="003D75F7" w:rsidRDefault="005E52C1" w:rsidP="005E52C1">
      <w:pPr>
        <w:pStyle w:val="Heading2"/>
      </w:pPr>
      <w:bookmarkStart w:id="5" w:name="_Toc461611657"/>
      <w:bookmarkStart w:id="6" w:name="_Toc478112855"/>
      <w:r>
        <w:t>B2.1</w:t>
      </w:r>
      <w:r>
        <w:tab/>
      </w:r>
      <w:r w:rsidR="00913129">
        <w:t>Outstanding Indebtedness</w:t>
      </w:r>
      <w:bookmarkEnd w:id="5"/>
      <w:bookmarkEnd w:id="6"/>
    </w:p>
    <w:p w14:paraId="5CF7281F" w14:textId="3786553A" w:rsidR="00913129" w:rsidRDefault="00913129" w:rsidP="00152022">
      <w:pPr>
        <w:pStyle w:val="Heading2text"/>
      </w:pPr>
      <w:r>
        <w:t xml:space="preserve">Purchaser agrees in the performance of this contract not to employ, or otherwise contract for, the services of any </w:t>
      </w:r>
      <w:r w:rsidRPr="009E42BD">
        <w:t>individual</w:t>
      </w:r>
      <w:r>
        <w:t xml:space="preserve"> or business </w:t>
      </w:r>
      <w:r w:rsidR="00250DBD">
        <w:t>entity, which</w:t>
      </w:r>
      <w:r>
        <w:t xml:space="preserve"> has an outstanding indebtedness to the United States resulting from unauthorized cutting, removal of forest products, or damage against Indian lands.</w:t>
      </w:r>
    </w:p>
    <w:p w14:paraId="10CB1C02" w14:textId="77777777" w:rsidR="009E42BD" w:rsidRPr="00152022" w:rsidRDefault="009E42BD" w:rsidP="00152022">
      <w:pPr>
        <w:pStyle w:val="Heading2"/>
      </w:pPr>
      <w:bookmarkStart w:id="7" w:name="_Toc461611658"/>
      <w:bookmarkStart w:id="8" w:name="_Toc478112856"/>
      <w:r>
        <w:t>B2.2</w:t>
      </w:r>
      <w:r>
        <w:tab/>
      </w:r>
      <w:r w:rsidR="00913129">
        <w:t>Bureau Services</w:t>
      </w:r>
      <w:bookmarkEnd w:id="7"/>
      <w:bookmarkEnd w:id="8"/>
    </w:p>
    <w:p w14:paraId="5AFE3E09" w14:textId="77777777" w:rsidR="00913129" w:rsidRDefault="00913129" w:rsidP="00152022">
      <w:pPr>
        <w:pStyle w:val="Heading2text"/>
      </w:pPr>
      <w:r>
        <w:t xml:space="preserve">The Bureau will furnish their customary services within a basic workweek of 8 hours per day for 5 days per week, exclusive of Saturdays, Sundays and Government holidays. If additional services </w:t>
      </w:r>
      <w:r w:rsidRPr="00152022">
        <w:t>are</w:t>
      </w:r>
      <w:r>
        <w:t xml:space="preserve"> requested by Purchaser and approved by Superintendent, Purchaser shall pay for such services as required by the Act of July 30, 1956 (25 U.S.C. 407d).</w:t>
      </w:r>
    </w:p>
    <w:p w14:paraId="669EB9C8" w14:textId="77777777" w:rsidR="00BD41D0" w:rsidRDefault="00913129" w:rsidP="00BD41D0">
      <w:pPr>
        <w:pStyle w:val="Heading2"/>
      </w:pPr>
      <w:bookmarkStart w:id="9" w:name="_Toc461611659"/>
      <w:bookmarkStart w:id="10" w:name="_Toc478112857"/>
      <w:r>
        <w:t>B2.3</w:t>
      </w:r>
      <w:r w:rsidR="00CA4F37">
        <w:tab/>
      </w:r>
      <w:r>
        <w:t>Performance Bond</w:t>
      </w:r>
      <w:bookmarkEnd w:id="9"/>
      <w:bookmarkEnd w:id="10"/>
    </w:p>
    <w:p w14:paraId="724A17AD" w14:textId="77777777" w:rsidR="00913129" w:rsidRDefault="00913129" w:rsidP="00BD41D0">
      <w:pPr>
        <w:pStyle w:val="Heading2text"/>
      </w:pPr>
      <w:r>
        <w:t>As further guarantee of the faithful performance of the provisions of this contract, Purchaser delivers herewith and agrees to maintain a bond acceptable to the Approving Officer in the dollar amount stated in Part A</w:t>
      </w:r>
      <w:r w:rsidR="00D54FC3">
        <w:t>.</w:t>
      </w:r>
    </w:p>
    <w:p w14:paraId="1F7B48E0" w14:textId="77777777" w:rsidR="00BD41D0" w:rsidRPr="001919E5" w:rsidRDefault="00ED4CBF" w:rsidP="001919E5">
      <w:pPr>
        <w:pStyle w:val="Heading3"/>
      </w:pPr>
      <w:bookmarkStart w:id="11" w:name="_Toc461611660"/>
      <w:bookmarkStart w:id="12" w:name="_Toc478112858"/>
      <w:r>
        <w:t>B2.31</w:t>
      </w:r>
      <w:r>
        <w:tab/>
      </w:r>
      <w:r w:rsidR="00913129" w:rsidRPr="001919E5">
        <w:t>New Bond</w:t>
      </w:r>
      <w:bookmarkEnd w:id="11"/>
      <w:bookmarkEnd w:id="12"/>
    </w:p>
    <w:p w14:paraId="57A78B1F" w14:textId="77777777" w:rsidR="005E7958" w:rsidRDefault="00913129" w:rsidP="00ED4CBF">
      <w:pPr>
        <w:pStyle w:val="Heading3text"/>
      </w:pPr>
      <w:r>
        <w:t>Should the bond delivered herewith, or any bond delivered hereafter in connection with this contract, become unsatisfactory to Approving Officer, Purchaser shall, within 30 days of receipt of demand, furnish a new bond satisfactory to Approving Officer. Any extension of time for completion of this contract beyond the original contract period may be granted only with the consent of surety on bond or delivery of a new bond.</w:t>
      </w:r>
    </w:p>
    <w:p w14:paraId="5191049E" w14:textId="77777777" w:rsidR="00CC7F2C" w:rsidRDefault="00B119FE" w:rsidP="00B119FE">
      <w:pPr>
        <w:pStyle w:val="Heading2"/>
      </w:pPr>
      <w:bookmarkStart w:id="13" w:name="_Toc461611661"/>
      <w:bookmarkStart w:id="14" w:name="_Toc478112859"/>
      <w:r>
        <w:t>B2.4</w:t>
      </w:r>
      <w:r>
        <w:tab/>
      </w:r>
      <w:r w:rsidR="00913129">
        <w:t>Entry</w:t>
      </w:r>
      <w:bookmarkEnd w:id="13"/>
      <w:bookmarkEnd w:id="14"/>
    </w:p>
    <w:p w14:paraId="436B11DE" w14:textId="77777777" w:rsidR="00913129" w:rsidRDefault="00913129" w:rsidP="00B119FE">
      <w:pPr>
        <w:pStyle w:val="Heading2text"/>
      </w:pPr>
      <w:r>
        <w:t>Purchaser shall have the right to enter upon only such land as is described in Part A of this contract for the sole purpose of cutting and removing designated timber (as defined in Part A) and performing the obligations authorized under this contract. Any unauthorized entry, occupancy, or use of Indian lands, or the unauthorized use or taking, willfully or through neglect, of Indian resources may be prosecuted to the fullest extent of Tribal, Federal or State law.</w:t>
      </w:r>
    </w:p>
    <w:p w14:paraId="7D993DC6" w14:textId="77777777" w:rsidR="00457AE2" w:rsidRDefault="00913129" w:rsidP="00457AE2">
      <w:pPr>
        <w:pStyle w:val="Heading2"/>
      </w:pPr>
      <w:bookmarkStart w:id="15" w:name="_Toc461611662"/>
      <w:bookmarkStart w:id="16" w:name="_Toc478112860"/>
      <w:r>
        <w:t>B2.5</w:t>
      </w:r>
      <w:r w:rsidR="00457AE2">
        <w:tab/>
      </w:r>
      <w:r>
        <w:t>Correspondence</w:t>
      </w:r>
      <w:bookmarkEnd w:id="15"/>
      <w:bookmarkEnd w:id="16"/>
    </w:p>
    <w:p w14:paraId="7AE3C3BF" w14:textId="77777777" w:rsidR="00913129" w:rsidRDefault="00913129" w:rsidP="00457AE2">
      <w:pPr>
        <w:pStyle w:val="Heading2text"/>
      </w:pPr>
      <w:r>
        <w:t>Notices, requests or other actions where formal written notice or report is required herein will be made through the Superintendent.</w:t>
      </w:r>
    </w:p>
    <w:p w14:paraId="0ED9691B" w14:textId="77777777" w:rsidR="00457AE2" w:rsidRDefault="00913129" w:rsidP="00457AE2">
      <w:pPr>
        <w:pStyle w:val="Heading2"/>
      </w:pPr>
      <w:bookmarkStart w:id="17" w:name="_Toc461611663"/>
      <w:bookmarkStart w:id="18" w:name="_Toc478112861"/>
      <w:r>
        <w:t>B2.6</w:t>
      </w:r>
      <w:r w:rsidR="00700C94">
        <w:tab/>
      </w:r>
      <w:r>
        <w:t>Title</w:t>
      </w:r>
      <w:bookmarkEnd w:id="17"/>
      <w:bookmarkEnd w:id="18"/>
    </w:p>
    <w:p w14:paraId="45A1E7E2" w14:textId="77777777" w:rsidR="00913129" w:rsidRDefault="00913129" w:rsidP="00457AE2">
      <w:pPr>
        <w:pStyle w:val="Heading2text"/>
      </w:pPr>
      <w:r>
        <w:t xml:space="preserve">Title to the timber covered by the contract shall not pass to the Purchaser until it has been paid for, scaled, and removed from the </w:t>
      </w:r>
      <w:r w:rsidR="009A7EFA">
        <w:t>logging unit</w:t>
      </w:r>
      <w:r>
        <w:t xml:space="preserve">. </w:t>
      </w:r>
    </w:p>
    <w:p w14:paraId="6F498FFB" w14:textId="77777777" w:rsidR="00457AE2" w:rsidRDefault="00913129" w:rsidP="00457AE2">
      <w:pPr>
        <w:pStyle w:val="Heading2"/>
      </w:pPr>
      <w:bookmarkStart w:id="19" w:name="_Toc461611664"/>
      <w:bookmarkStart w:id="20" w:name="_Toc478112862"/>
      <w:r>
        <w:t>B2.7</w:t>
      </w:r>
      <w:r w:rsidR="00700C94">
        <w:tab/>
      </w:r>
      <w:r>
        <w:t>Risk of Loss</w:t>
      </w:r>
      <w:bookmarkEnd w:id="19"/>
      <w:bookmarkEnd w:id="20"/>
    </w:p>
    <w:p w14:paraId="742589F0" w14:textId="21520CB3" w:rsidR="00913129" w:rsidRDefault="00913129" w:rsidP="00457AE2">
      <w:pPr>
        <w:pStyle w:val="Heading2text"/>
      </w:pPr>
      <w:r>
        <w:t xml:space="preserve">The risk of loss for all </w:t>
      </w:r>
      <w:r w:rsidR="00250DBD">
        <w:t>timber, which has been cut,</w:t>
      </w:r>
      <w:r>
        <w:t xml:space="preserve"> shall be borne by Purchaser. The risk of loss as to all standing timber, and fallen timber not a result of Purchaser's acts or omissions, shall remain with the Seller, except for </w:t>
      </w:r>
      <w:r w:rsidR="00AF6735">
        <w:t>predetermined volume sales</w:t>
      </w:r>
      <w:r>
        <w:t>, in which case the risk of loss shall pass to Purchaser upon the approval of the contract by the Approving Officer, and except as otherwise provided in Part B1</w:t>
      </w:r>
      <w:r w:rsidR="008412DE">
        <w:t>1.7 herein.</w:t>
      </w:r>
    </w:p>
    <w:p w14:paraId="5F29C2D5" w14:textId="77777777" w:rsidR="007F49F1" w:rsidRDefault="00913129" w:rsidP="007F49F1">
      <w:pPr>
        <w:pStyle w:val="Heading2"/>
      </w:pPr>
      <w:bookmarkStart w:id="21" w:name="_Toc461611665"/>
      <w:bookmarkStart w:id="22" w:name="_Toc478112863"/>
      <w:r>
        <w:t>B2.8</w:t>
      </w:r>
      <w:r w:rsidR="007F49F1">
        <w:tab/>
      </w:r>
      <w:r>
        <w:t>Interpretation of Contract</w:t>
      </w:r>
      <w:bookmarkEnd w:id="21"/>
      <w:bookmarkEnd w:id="22"/>
    </w:p>
    <w:p w14:paraId="60244EF4" w14:textId="77777777" w:rsidR="00913129" w:rsidRDefault="00913129" w:rsidP="007F49F1">
      <w:pPr>
        <w:pStyle w:val="Heading2text"/>
      </w:pPr>
      <w:r>
        <w:t xml:space="preserve">The decision of the Approving Officer shall prevail in the interpretation of the contract, subject to the right of appeal prescribed in Part B2.16 herein. </w:t>
      </w:r>
    </w:p>
    <w:p w14:paraId="6BF5BDDB" w14:textId="77777777" w:rsidR="007F49F1" w:rsidRDefault="00913129" w:rsidP="007F49F1">
      <w:pPr>
        <w:pStyle w:val="Heading2"/>
      </w:pPr>
      <w:bookmarkStart w:id="23" w:name="_Toc461611666"/>
      <w:bookmarkStart w:id="24" w:name="_Toc478112864"/>
      <w:r>
        <w:t>B2.9</w:t>
      </w:r>
      <w:r w:rsidR="007F49F1">
        <w:tab/>
      </w:r>
      <w:r>
        <w:t>Modification</w:t>
      </w:r>
      <w:bookmarkEnd w:id="23"/>
      <w:bookmarkEnd w:id="24"/>
    </w:p>
    <w:p w14:paraId="4D8164E2" w14:textId="77777777" w:rsidR="00913129" w:rsidRDefault="00913129" w:rsidP="007F49F1">
      <w:pPr>
        <w:pStyle w:val="Heading2text"/>
      </w:pPr>
      <w:r>
        <w:t>The conditions of sale as set forth in the contract may be modified only through a written agreement between Seller and Purchaser prior to the expiration of the contract. No modification shall become effective until approved by the Approving Officer</w:t>
      </w:r>
      <w:r w:rsidR="00D54FC3">
        <w:t>.</w:t>
      </w:r>
    </w:p>
    <w:p w14:paraId="78080259" w14:textId="77777777" w:rsidR="007F49F1" w:rsidRDefault="00913129" w:rsidP="007F49F1">
      <w:pPr>
        <w:pStyle w:val="Heading2"/>
      </w:pPr>
      <w:bookmarkStart w:id="25" w:name="_Toc461611667"/>
      <w:bookmarkStart w:id="26" w:name="_Toc478112865"/>
      <w:r>
        <w:t>B2.10</w:t>
      </w:r>
      <w:r w:rsidR="007F49F1">
        <w:tab/>
      </w:r>
      <w:r>
        <w:t>Extension of Contract Dates</w:t>
      </w:r>
      <w:bookmarkEnd w:id="25"/>
      <w:bookmarkEnd w:id="26"/>
    </w:p>
    <w:p w14:paraId="664EFEC6" w14:textId="77777777" w:rsidR="00913129" w:rsidRDefault="00913129" w:rsidP="007F49F1">
      <w:pPr>
        <w:pStyle w:val="Heading2text"/>
      </w:pPr>
      <w:r>
        <w:t xml:space="preserve">At least 30 days prior to the </w:t>
      </w:r>
      <w:r w:rsidR="003040B2">
        <w:t>contract expiration date</w:t>
      </w:r>
      <w:r>
        <w:t>, Purchaser must request an extension in writing, including an explanation of why an extension is necessary. Contract extensions may be granted for good cause at the discretion of the Approving Officer. Payment penalties may apply as determined by the Approving Officer. An extension of time for the performance of the contract is a modification of contract and shall be treated as provided for in Part B2.9 herein.</w:t>
      </w:r>
    </w:p>
    <w:p w14:paraId="7F90E83D" w14:textId="77777777" w:rsidR="007F49F1" w:rsidRDefault="007F49F1" w:rsidP="007F49F1">
      <w:pPr>
        <w:pStyle w:val="Heading2"/>
      </w:pPr>
      <w:bookmarkStart w:id="27" w:name="_Toc461611668"/>
      <w:bookmarkStart w:id="28" w:name="_Toc478112866"/>
      <w:r>
        <w:t>B2.11</w:t>
      </w:r>
      <w:r>
        <w:tab/>
      </w:r>
      <w:r w:rsidR="00913129">
        <w:t>Assignment of Interest</w:t>
      </w:r>
      <w:bookmarkEnd w:id="27"/>
      <w:bookmarkEnd w:id="28"/>
    </w:p>
    <w:p w14:paraId="752A6517" w14:textId="77777777" w:rsidR="00913129" w:rsidRDefault="00913129" w:rsidP="007F49F1">
      <w:pPr>
        <w:pStyle w:val="Heading2text"/>
      </w:pPr>
      <w:r>
        <w:t>The assignment by the Purchaser of any or all interest under the contract shall not affect any of the obligations of the parties under the contract until the assignment has been approved by Approving Officer, after consultation with the seller</w:t>
      </w:r>
      <w:r w:rsidR="00D54FC3">
        <w:t>.</w:t>
      </w:r>
    </w:p>
    <w:p w14:paraId="76752A26" w14:textId="77777777" w:rsidR="00913129" w:rsidRDefault="00913129" w:rsidP="007F49F1">
      <w:pPr>
        <w:pStyle w:val="Heading2text"/>
      </w:pPr>
      <w:r>
        <w:t xml:space="preserve">The party to whom an interest is assigned must provide a bond as specified in the contract or obtain a commitment from the previous surety to be bound by the assignment when approved. The approval of an assignment by Approving Officer shall not operate to change the provisions of the contract. Unless otherwise provided for therein, an assignment shall not relieve the assignor of any of the responsibilities and </w:t>
      </w:r>
      <w:r w:rsidR="00D54FC3">
        <w:t>liabilities under the contract.</w:t>
      </w:r>
    </w:p>
    <w:p w14:paraId="07DEEB52" w14:textId="77777777" w:rsidR="007F49F1" w:rsidRDefault="007F49F1" w:rsidP="007F49F1">
      <w:pPr>
        <w:pStyle w:val="Heading2"/>
      </w:pPr>
      <w:bookmarkStart w:id="29" w:name="_Toc461611669"/>
      <w:bookmarkStart w:id="30" w:name="_Toc478112867"/>
      <w:r>
        <w:t>B2.12</w:t>
      </w:r>
      <w:r>
        <w:tab/>
      </w:r>
      <w:r w:rsidR="00913129">
        <w:t>Suspension of Operations</w:t>
      </w:r>
      <w:bookmarkEnd w:id="29"/>
      <w:bookmarkEnd w:id="30"/>
    </w:p>
    <w:p w14:paraId="0DF6517A" w14:textId="5C31F941" w:rsidR="00913129" w:rsidRDefault="00913129" w:rsidP="007F49F1">
      <w:pPr>
        <w:pStyle w:val="Heading2text"/>
      </w:pPr>
      <w:r>
        <w:t xml:space="preserve">The Superintendent may, after written notice to the Purchaser, suspend any or all of the Purchaser’s </w:t>
      </w:r>
      <w:r w:rsidR="000D2377">
        <w:t>O</w:t>
      </w:r>
      <w:r>
        <w:t>perations under the contract if the Purchaser violates any of the requirements of the contract. Any suspension notice from the Superintendent shall be delivered within 10 working days. Prior to any written notice from the Superintendent (if required), the Officer in Charge may immediately suspend any portio</w:t>
      </w:r>
      <w:r w:rsidR="00250DBD">
        <w:t>n of the Purchaser's Operations</w:t>
      </w:r>
      <w:r w:rsidR="00F7378D">
        <w:t>.</w:t>
      </w:r>
      <w:r>
        <w:t xml:space="preserve"> </w:t>
      </w:r>
      <w:r w:rsidR="00F7378D">
        <w:t>S</w:t>
      </w:r>
      <w:r>
        <w:t>uch suspension is necessary to stop or prevent damages to the land or other proper</w:t>
      </w:r>
      <w:r w:rsidR="00250DBD">
        <w:t>ty of the Sellers or the Bureau</w:t>
      </w:r>
      <w:r>
        <w:t xml:space="preserve"> if continued operations threaten the Seller's or the Bureau’s interests</w:t>
      </w:r>
      <w:r w:rsidR="00F7378D">
        <w:t xml:space="preserve"> or</w:t>
      </w:r>
      <w:r>
        <w:t xml:space="preserve"> if continued operations pose a threat to public safety. The notice will provide Purchaser with justification for the suspension and identify corrective measure requirements. The continued failure of Purchaser to comply with the directions in the notice shall be grounds for revocation by the Approving Officer of all rights of the Purchaser under the contract. Suspension of operations may be continued until Purchaser furnishes evidence satisfactory to the Officer in Charge or Superintendent that corrective measures have been implemented.</w:t>
      </w:r>
    </w:p>
    <w:p w14:paraId="3DA08100" w14:textId="77777777" w:rsidR="00584906" w:rsidRDefault="00584906" w:rsidP="0086117D">
      <w:pPr>
        <w:pStyle w:val="Heading3"/>
      </w:pPr>
      <w:bookmarkStart w:id="31" w:name="_Toc461611670"/>
      <w:bookmarkStart w:id="32" w:name="_Toc478112868"/>
      <w:r>
        <w:t>B2.121</w:t>
      </w:r>
      <w:r>
        <w:tab/>
      </w:r>
      <w:r w:rsidR="00913129">
        <w:t>Resumption of Operations</w:t>
      </w:r>
      <w:bookmarkEnd w:id="31"/>
      <w:bookmarkEnd w:id="32"/>
    </w:p>
    <w:p w14:paraId="5181A202" w14:textId="77777777" w:rsidR="00913129" w:rsidRDefault="00913129" w:rsidP="0086117D">
      <w:pPr>
        <w:pStyle w:val="Heading3text"/>
      </w:pPr>
      <w:r>
        <w:t>Operations suspended through action of the Superintendent may resume upon receipt of a written notice from the Superintendent that the suspension is lifted. Operations suspended by the Officer in Charge may resume with written authorization from the Officer in Charge.</w:t>
      </w:r>
    </w:p>
    <w:p w14:paraId="75310BBA" w14:textId="77777777" w:rsidR="0086117D" w:rsidRDefault="0086117D" w:rsidP="00D51160">
      <w:pPr>
        <w:pStyle w:val="Heading2"/>
      </w:pPr>
      <w:bookmarkStart w:id="33" w:name="_Toc461611671"/>
      <w:bookmarkStart w:id="34" w:name="_Toc478112869"/>
      <w:r>
        <w:t>B2.13</w:t>
      </w:r>
      <w:r>
        <w:tab/>
      </w:r>
      <w:r w:rsidR="00913129">
        <w:t>Failure to Complete Contract</w:t>
      </w:r>
      <w:bookmarkEnd w:id="33"/>
      <w:bookmarkEnd w:id="34"/>
    </w:p>
    <w:p w14:paraId="759BD913" w14:textId="1DE2E3C8" w:rsidR="00913129" w:rsidRDefault="00913129" w:rsidP="00D51160">
      <w:pPr>
        <w:pStyle w:val="Heading2text"/>
      </w:pPr>
      <w:r>
        <w:t xml:space="preserve">Purchaser shall be liable for the depreciation in the value for the remaining timber and for any costs or expenses incurred by or caused to the Seller or the Government </w:t>
      </w:r>
      <w:r w:rsidR="00751BC6">
        <w:t>because</w:t>
      </w:r>
      <w:r>
        <w:t xml:space="preserve"> of failure to complete all obligations under the contract. The amount of the depreciated value and the costs and expenses resulting from Purchaser’s failure to complete the contract will be deter</w:t>
      </w:r>
      <w:r w:rsidR="00D54FC3">
        <w:t>mined by the Approving Officer.</w:t>
      </w:r>
    </w:p>
    <w:p w14:paraId="76E3AD81" w14:textId="77777777" w:rsidR="000C58B8" w:rsidRDefault="000C58B8">
      <w:pPr>
        <w:rPr>
          <w:b/>
        </w:rPr>
      </w:pPr>
      <w:bookmarkStart w:id="35" w:name="_Toc461611672"/>
      <w:r>
        <w:br w:type="page"/>
      </w:r>
    </w:p>
    <w:p w14:paraId="17841498" w14:textId="77777777" w:rsidR="00D51160" w:rsidRDefault="00913129" w:rsidP="00D51160">
      <w:pPr>
        <w:pStyle w:val="Heading2"/>
      </w:pPr>
      <w:bookmarkStart w:id="36" w:name="_Toc478112870"/>
      <w:r>
        <w:t>B2.14</w:t>
      </w:r>
      <w:r w:rsidR="00D51160">
        <w:tab/>
      </w:r>
      <w:r>
        <w:t>Termination</w:t>
      </w:r>
      <w:bookmarkEnd w:id="35"/>
      <w:bookmarkEnd w:id="36"/>
    </w:p>
    <w:p w14:paraId="4116BFE5" w14:textId="77777777" w:rsidR="00913129" w:rsidRDefault="00913129" w:rsidP="00D51160">
      <w:pPr>
        <w:pStyle w:val="Heading2text"/>
      </w:pPr>
      <w:r>
        <w:t xml:space="preserve">The contract may be terminated at any time by written agreement between the Seller and the Purchaser. Termination agreements shall not become effective until approved by the Approving Officer. The Purchaser is required to fulfill all contract obligations not affected by a termination or partial </w:t>
      </w:r>
      <w:r w:rsidR="00D54FC3">
        <w:t>termination under Part B2.14.</w:t>
      </w:r>
    </w:p>
    <w:p w14:paraId="20CC8245" w14:textId="77777777" w:rsidR="00967D4D" w:rsidRDefault="00913129" w:rsidP="00967D4D">
      <w:pPr>
        <w:pStyle w:val="Heading2"/>
      </w:pPr>
      <w:bookmarkStart w:id="37" w:name="_Toc461611673"/>
      <w:bookmarkStart w:id="38" w:name="_Toc478112871"/>
      <w:r>
        <w:t>B2.15</w:t>
      </w:r>
      <w:r w:rsidR="00967D4D">
        <w:tab/>
      </w:r>
      <w:r>
        <w:t>Disputes</w:t>
      </w:r>
      <w:bookmarkEnd w:id="37"/>
      <w:bookmarkEnd w:id="38"/>
    </w:p>
    <w:p w14:paraId="60AE4EE1" w14:textId="77777777" w:rsidR="00913129" w:rsidRDefault="00913129" w:rsidP="00967D4D">
      <w:pPr>
        <w:pStyle w:val="Heading2text"/>
      </w:pPr>
      <w:r>
        <w:t>Purchaser or Seller may submit complaints of any action or decision made under the contract by the Superintendent or the Officer in Charge in accordance with the following procedure. Complaints shall be made in writing to Superintendent. Complaints shall be made within 30 days of the action or decision in dispute unless the party making the complaint furnishes reasons satisfactory to the Superintendent for granting a longer period of time. Superintendent may extend the period for such length of time as deemed reasonable. If Superintendent is not the Approving Officer of the contract and the dispute is not resolved to the satisfaction of the parties, a written complaint may then be submitted to the Regional Director. If the Regional Director is not the Approving Officer and his or her decision is not satisfactory to the parties, a complaint may be submitted in writing to the Bureau Director or the Interior Board of Indian A</w:t>
      </w:r>
      <w:r w:rsidR="00D54FC3">
        <w:t>ppeals under Part B2.16 herein.</w:t>
      </w:r>
    </w:p>
    <w:p w14:paraId="1A150853" w14:textId="77777777" w:rsidR="00967D4D" w:rsidRDefault="00967D4D" w:rsidP="00967D4D">
      <w:pPr>
        <w:pStyle w:val="Heading2"/>
      </w:pPr>
      <w:bookmarkStart w:id="39" w:name="_Toc461611674"/>
      <w:bookmarkStart w:id="40" w:name="_Toc478112872"/>
      <w:r>
        <w:t>B2.16</w:t>
      </w:r>
      <w:r>
        <w:tab/>
      </w:r>
      <w:r w:rsidR="00913129">
        <w:t>Appeals</w:t>
      </w:r>
      <w:bookmarkEnd w:id="39"/>
      <w:bookmarkEnd w:id="40"/>
    </w:p>
    <w:p w14:paraId="33ED11EC" w14:textId="77777777" w:rsidR="00913129" w:rsidRDefault="00913129" w:rsidP="00967D4D">
      <w:pPr>
        <w:pStyle w:val="Heading2text"/>
      </w:pPr>
      <w:r>
        <w:t>Any challenge to action under 25 CFR Part 163 taken by an Approving Officer or subordinate official exercising delegated authority from the Secretary shall be exclusively through administrative appeal or as provided in the Indian Self-Determination and Education Assistance Act (Public Law 93-638, as amended). Such appeal(s) shall be filed in accordance with the provisions of 25 CFR Part 2, Appeals from administrative actions, except that an appeal of any action under Part 163 of this title shall not stay any action unless otherwise directed by the Secretary (25 CFR 163.33).</w:t>
      </w:r>
    </w:p>
    <w:p w14:paraId="28D5664C" w14:textId="77777777" w:rsidR="00967D4D" w:rsidRDefault="00967D4D" w:rsidP="00A41106">
      <w:pPr>
        <w:pStyle w:val="Heading2"/>
      </w:pPr>
      <w:bookmarkStart w:id="41" w:name="_Toc461611675"/>
      <w:bookmarkStart w:id="42" w:name="_Toc478112873"/>
      <w:r>
        <w:t>B2.17</w:t>
      </w:r>
      <w:r>
        <w:tab/>
        <w:t>Application of Proceeds</w:t>
      </w:r>
      <w:bookmarkEnd w:id="41"/>
      <w:bookmarkEnd w:id="42"/>
    </w:p>
    <w:p w14:paraId="1DC24A1A" w14:textId="77777777" w:rsidR="00913129" w:rsidRDefault="00913129" w:rsidP="00A41106">
      <w:pPr>
        <w:pStyle w:val="Heading2text"/>
      </w:pPr>
      <w:r>
        <w:t>If obligations of Purchaser have not been fully discharged by the contract expiration date, any money advanced or deposited hereunder shall be retained and applied toward unfulfilled obligations of Purchaser without prejudice to any other rights or remedies of Bureau.</w:t>
      </w:r>
    </w:p>
    <w:p w14:paraId="41A18EC7" w14:textId="77777777" w:rsidR="00A41106" w:rsidRDefault="00A41106" w:rsidP="00A41106">
      <w:pPr>
        <w:pStyle w:val="Heading2"/>
      </w:pPr>
      <w:bookmarkStart w:id="43" w:name="_Toc461611676"/>
      <w:bookmarkStart w:id="44" w:name="_Toc478112874"/>
      <w:r>
        <w:t>B2.18</w:t>
      </w:r>
      <w:r>
        <w:tab/>
      </w:r>
      <w:r w:rsidR="00913129">
        <w:t>Contract Closure</w:t>
      </w:r>
      <w:bookmarkEnd w:id="43"/>
      <w:bookmarkEnd w:id="44"/>
    </w:p>
    <w:p w14:paraId="6DEF3F22" w14:textId="77777777" w:rsidR="00913129" w:rsidRDefault="00913129" w:rsidP="00A41106">
      <w:pPr>
        <w:pStyle w:val="Heading2text"/>
      </w:pPr>
      <w:r>
        <w:t>Upon completion of all terms and obligations of the timber sale contract, Purchaser will be issued a Statement of Completion, and written notice from the Approving Officer that all contract obligations have been met and shall be paid any refunds due.</w:t>
      </w:r>
    </w:p>
    <w:p w14:paraId="0E55E933" w14:textId="77777777" w:rsidR="00913129" w:rsidRDefault="00913129" w:rsidP="00A41106">
      <w:pPr>
        <w:pStyle w:val="Heading1"/>
      </w:pPr>
      <w:bookmarkStart w:id="45" w:name="_Toc461611677"/>
      <w:bookmarkStart w:id="46" w:name="_Toc478112875"/>
      <w:r>
        <w:t>B3.0</w:t>
      </w:r>
      <w:r w:rsidR="00A41106">
        <w:tab/>
      </w:r>
      <w:r>
        <w:t>Payments and Deposits</w:t>
      </w:r>
      <w:bookmarkEnd w:id="45"/>
      <w:bookmarkEnd w:id="46"/>
    </w:p>
    <w:p w14:paraId="10E00818" w14:textId="77777777" w:rsidR="003978BF" w:rsidRDefault="003978BF" w:rsidP="00475563">
      <w:pPr>
        <w:pStyle w:val="Heading2"/>
      </w:pPr>
      <w:bookmarkStart w:id="47" w:name="_Toc461611678"/>
      <w:bookmarkStart w:id="48" w:name="_Toc478112876"/>
      <w:r>
        <w:t>B3.1</w:t>
      </w:r>
      <w:r>
        <w:tab/>
      </w:r>
      <w:r w:rsidR="00913129">
        <w:t>Amount Payable for Timber</w:t>
      </w:r>
      <w:bookmarkEnd w:id="47"/>
      <w:bookmarkEnd w:id="48"/>
    </w:p>
    <w:p w14:paraId="7DA34DE4" w14:textId="77777777" w:rsidR="00913129" w:rsidRDefault="00913129" w:rsidP="00475563">
      <w:pPr>
        <w:pStyle w:val="Heading2text"/>
      </w:pPr>
      <w:r>
        <w:t xml:space="preserve">All timber shall be paid for at the contract rates in effect at the time of scaling except as otherwise provided for in the contract. </w:t>
      </w:r>
    </w:p>
    <w:p w14:paraId="7CF02779" w14:textId="77777777" w:rsidR="00475563" w:rsidRDefault="00475563" w:rsidP="00F435FF">
      <w:pPr>
        <w:pStyle w:val="Heading2"/>
      </w:pPr>
      <w:bookmarkStart w:id="49" w:name="_Toc461611679"/>
      <w:bookmarkStart w:id="50" w:name="_Toc478112877"/>
      <w:r>
        <w:t>B3.2</w:t>
      </w:r>
      <w:r>
        <w:tab/>
      </w:r>
      <w:r w:rsidR="00913129">
        <w:t>Method of Payment</w:t>
      </w:r>
      <w:bookmarkEnd w:id="49"/>
      <w:bookmarkEnd w:id="50"/>
    </w:p>
    <w:p w14:paraId="242752B5" w14:textId="77777777" w:rsidR="00913129" w:rsidRDefault="00913129" w:rsidP="00F435FF">
      <w:pPr>
        <w:pStyle w:val="Heading2text"/>
      </w:pPr>
      <w:r>
        <w:t xml:space="preserve">Purchaser shall pay for the timber covered by the contract in advance of cutting. Payments and deposits shall be by electronic funds transfer, certified check, cashier’s check or postal money order and shall be transmitted to the Office of Special Trustee for American Indians or as otherwise directed by the Approving Officer. Payment for sales of predetermined volumes can be either a single payment or installment payments as specified in Part A of this contract. Payment for estimated volume sales shall be in the form of advance payments and advance deposits as described below. </w:t>
      </w:r>
    </w:p>
    <w:p w14:paraId="139CA613" w14:textId="77777777" w:rsidR="00F435FF" w:rsidRDefault="00F435FF" w:rsidP="00F435FF">
      <w:pPr>
        <w:pStyle w:val="Heading2"/>
      </w:pPr>
      <w:bookmarkStart w:id="51" w:name="_Toc461611680"/>
      <w:bookmarkStart w:id="52" w:name="_Toc478112878"/>
      <w:r>
        <w:t>B3.3</w:t>
      </w:r>
      <w:r>
        <w:tab/>
      </w:r>
      <w:r w:rsidR="00913129">
        <w:t>Advance Payments on Allotment Timber</w:t>
      </w:r>
      <w:bookmarkEnd w:id="51"/>
      <w:bookmarkEnd w:id="52"/>
    </w:p>
    <w:p w14:paraId="7B9BE2D7" w14:textId="77777777" w:rsidR="00913129" w:rsidRDefault="00913129" w:rsidP="00F435FF">
      <w:pPr>
        <w:pStyle w:val="Heading2text"/>
      </w:pPr>
      <w:r>
        <w:t xml:space="preserve">Advance payments are partial payments of the estimated value of timber to be cut on each allotment and are required in all sales of allotment timber. Advance payments are not refundable. Advance payments are specific to individual scaling units and shall be credited against timber at </w:t>
      </w:r>
      <w:r w:rsidR="00C50C20">
        <w:t>Current Contract Rates</w:t>
      </w:r>
      <w:r>
        <w:t xml:space="preserve"> as it is cut and scaled. Unless otherwise specified in the contract, Purchaser shall pay 25 percent of the estimated stumpage value of the timber to be cut, computed at the bid rates, within 30 days from the date of approval of each allotment contract and before cutting begins. The Purchaser may be required to make additional advance payments if specified in the contract. The Approving Officer may change the amount of the advance payment on any allotment because of estimate errors, catastrophe, or other reason he or she determines valid. If the advance payments on any allotment exceed the total value of timber cut on that allotment by the Purchaser, the amount of the advanced payments shall be declared to be the value of the timber so cut.</w:t>
      </w:r>
    </w:p>
    <w:p w14:paraId="265A5E4C" w14:textId="77777777" w:rsidR="000C58B8" w:rsidRDefault="000C58B8">
      <w:pPr>
        <w:rPr>
          <w:b/>
        </w:rPr>
      </w:pPr>
      <w:bookmarkStart w:id="53" w:name="_Toc461611681"/>
      <w:r>
        <w:br w:type="page"/>
      </w:r>
    </w:p>
    <w:p w14:paraId="73E05DC0" w14:textId="77777777" w:rsidR="00F435FF" w:rsidRDefault="00F435FF" w:rsidP="00F435FF">
      <w:pPr>
        <w:pStyle w:val="Heading3"/>
      </w:pPr>
      <w:bookmarkStart w:id="54" w:name="_Toc478112879"/>
      <w:r>
        <w:t>B3.31</w:t>
      </w:r>
      <w:r>
        <w:tab/>
      </w:r>
      <w:r w:rsidR="00913129">
        <w:t>Advance Payments on Tribal Timber</w:t>
      </w:r>
      <w:bookmarkEnd w:id="53"/>
      <w:bookmarkEnd w:id="54"/>
    </w:p>
    <w:p w14:paraId="01798E48" w14:textId="77777777" w:rsidR="00913129" w:rsidRDefault="00913129" w:rsidP="00F435FF">
      <w:pPr>
        <w:pStyle w:val="Heading3text"/>
      </w:pPr>
      <w:r>
        <w:t xml:space="preserve">Advance payments may be required on sales of timber from </w:t>
      </w:r>
      <w:r w:rsidR="00F40D00">
        <w:t>Tribal</w:t>
      </w:r>
      <w:r>
        <w:t xml:space="preserve"> land. When required, these advance payments will operate the same as provided for in B3.3 herein. </w:t>
      </w:r>
    </w:p>
    <w:p w14:paraId="2F5419A1" w14:textId="77777777" w:rsidR="00F435FF" w:rsidRDefault="00F435FF" w:rsidP="00F435FF">
      <w:pPr>
        <w:pStyle w:val="Heading2"/>
      </w:pPr>
      <w:bookmarkStart w:id="55" w:name="_Toc461611682"/>
      <w:bookmarkStart w:id="56" w:name="_Toc478112880"/>
      <w:r>
        <w:t>B3.4</w:t>
      </w:r>
      <w:r>
        <w:tab/>
      </w:r>
      <w:r w:rsidR="00913129">
        <w:t>Advance Deposits</w:t>
      </w:r>
      <w:bookmarkEnd w:id="55"/>
      <w:bookmarkEnd w:id="56"/>
    </w:p>
    <w:p w14:paraId="4867F52E" w14:textId="77777777" w:rsidR="00913129" w:rsidRDefault="00913129" w:rsidP="00F435FF">
      <w:pPr>
        <w:pStyle w:val="Heading2text"/>
      </w:pPr>
      <w:r>
        <w:t xml:space="preserve">Advance deposits are used in the sale of estimated volumes to maintain an operating balance against which the value of timber to be cut from </w:t>
      </w:r>
      <w:r w:rsidR="00F40D00">
        <w:t>Tribal</w:t>
      </w:r>
      <w:r>
        <w:t xml:space="preserve"> or allotted lands will be charged. Purchaser shall make advance deposits at such times as called for by the Approving Officer and in such amounts as required by the contract. Advance payments shall not operate to reduce the size of advance deposits required by the Approving Officer. The Approving Officer may reduce the minimum size of the last advance deposit before completion of the sale or before periods of approximately three months or longer during which no timber cutting is anticipated.</w:t>
      </w:r>
    </w:p>
    <w:p w14:paraId="5735B3D3" w14:textId="77777777" w:rsidR="00685918" w:rsidRDefault="00685918" w:rsidP="00685918">
      <w:pPr>
        <w:pStyle w:val="Heading3"/>
      </w:pPr>
      <w:bookmarkStart w:id="57" w:name="_Toc461611683"/>
      <w:bookmarkStart w:id="58" w:name="_Toc478112881"/>
      <w:r>
        <w:t>B3.41</w:t>
      </w:r>
      <w:r>
        <w:tab/>
      </w:r>
      <w:r w:rsidR="00913129">
        <w:t>Application of Advance Deposits</w:t>
      </w:r>
      <w:bookmarkEnd w:id="57"/>
      <w:bookmarkEnd w:id="58"/>
    </w:p>
    <w:p w14:paraId="42407A2C" w14:textId="77777777" w:rsidR="00913129" w:rsidRDefault="00913129" w:rsidP="00685918">
      <w:pPr>
        <w:pStyle w:val="Heading3text"/>
      </w:pPr>
      <w:r>
        <w:t xml:space="preserve">Advance deposits shall be applied to </w:t>
      </w:r>
      <w:r w:rsidR="00F40D00">
        <w:t>Tribal</w:t>
      </w:r>
      <w:r>
        <w:t xml:space="preserve"> and allotment timber after the approval of a scale report. Advance deposits shall be applied to allotment timber only after the advance payments on the allotment have been fully credited to scale.</w:t>
      </w:r>
    </w:p>
    <w:p w14:paraId="3E9BBFA1" w14:textId="77777777" w:rsidR="00EB4BF4" w:rsidRDefault="00EB4BF4" w:rsidP="00EB4BF4">
      <w:pPr>
        <w:pStyle w:val="Heading3"/>
      </w:pPr>
      <w:bookmarkStart w:id="59" w:name="_Toc461611684"/>
      <w:bookmarkStart w:id="60" w:name="_Toc478112882"/>
      <w:r>
        <w:t>B3.42</w:t>
      </w:r>
      <w:r>
        <w:tab/>
      </w:r>
      <w:r w:rsidR="00913129">
        <w:t>Advance Deposit Balance</w:t>
      </w:r>
      <w:bookmarkEnd w:id="59"/>
      <w:bookmarkEnd w:id="60"/>
    </w:p>
    <w:p w14:paraId="78134E90" w14:textId="77777777" w:rsidR="00913129" w:rsidRDefault="00913129" w:rsidP="00EB4BF4">
      <w:pPr>
        <w:pStyle w:val="Heading3text"/>
      </w:pPr>
      <w:r>
        <w:t>To compute the advance deposit balance, the estimated value of timber cut but not yet scaled shall be deducted from the amount of advance deposits currently available.</w:t>
      </w:r>
    </w:p>
    <w:p w14:paraId="17B9EAAB" w14:textId="77777777" w:rsidR="00EB4BF4" w:rsidRDefault="00913129" w:rsidP="00EB4BF4">
      <w:pPr>
        <w:pStyle w:val="Heading3"/>
      </w:pPr>
      <w:bookmarkStart w:id="61" w:name="_Toc461611685"/>
      <w:bookmarkStart w:id="62" w:name="_Toc478112883"/>
      <w:r>
        <w:t>B</w:t>
      </w:r>
      <w:r w:rsidR="00EB4BF4">
        <w:t>3.43</w:t>
      </w:r>
      <w:r w:rsidR="00EB4BF4">
        <w:tab/>
      </w:r>
      <w:r>
        <w:t>Suspension of Operations</w:t>
      </w:r>
      <w:bookmarkEnd w:id="61"/>
      <w:bookmarkEnd w:id="62"/>
    </w:p>
    <w:p w14:paraId="526C5B71" w14:textId="77777777" w:rsidR="00913129" w:rsidRDefault="00913129" w:rsidP="00EB4BF4">
      <w:pPr>
        <w:pStyle w:val="Heading3text"/>
      </w:pPr>
      <w:r>
        <w:t xml:space="preserve">If advance deposits are not received within 15 days of written request or if at any time the balance </w:t>
      </w:r>
      <w:r w:rsidR="0020102A">
        <w:t>in advance deposits are</w:t>
      </w:r>
      <w:r>
        <w:t xml:space="preserve"> reduced below the required minimum advance deposits balance, the Superintendent may suspend all or any part of the operations until the requested advance deposit is received.</w:t>
      </w:r>
    </w:p>
    <w:p w14:paraId="21FCD62B" w14:textId="77777777" w:rsidR="00EB4BF4" w:rsidRDefault="00913129" w:rsidP="00840B09">
      <w:pPr>
        <w:pStyle w:val="Heading3"/>
      </w:pPr>
      <w:bookmarkStart w:id="63" w:name="_Toc461611686"/>
      <w:bookmarkStart w:id="64" w:name="_Toc478112884"/>
      <w:r>
        <w:t>B3.44</w:t>
      </w:r>
      <w:r w:rsidR="00811CE2">
        <w:tab/>
      </w:r>
      <w:r>
        <w:t>Interest</w:t>
      </w:r>
      <w:bookmarkEnd w:id="63"/>
      <w:bookmarkEnd w:id="64"/>
    </w:p>
    <w:p w14:paraId="7BB0FA79" w14:textId="77777777" w:rsidR="00913129" w:rsidRDefault="00913129" w:rsidP="00840B09">
      <w:pPr>
        <w:pStyle w:val="Heading3text"/>
      </w:pPr>
      <w:r>
        <w:t xml:space="preserve">Purchaser will not receive interest earned on funds paid to, or deposited with, the Bureau pursuant to Part B3.2 herein, except as to those funds returned or refunded to the </w:t>
      </w:r>
      <w:r w:rsidR="002A5FD1">
        <w:t>Purchaser</w:t>
      </w:r>
      <w:r>
        <w:t>. Interest accrued on the principle amount retained for breach of contract will be treated as a penalty and distributed to the Sellers.</w:t>
      </w:r>
    </w:p>
    <w:p w14:paraId="4F85DF67" w14:textId="77777777" w:rsidR="00840B09" w:rsidRDefault="00913129" w:rsidP="00840B09">
      <w:pPr>
        <w:pStyle w:val="Heading3"/>
      </w:pPr>
      <w:bookmarkStart w:id="65" w:name="_Toc461611687"/>
      <w:bookmarkStart w:id="66" w:name="_Toc478112885"/>
      <w:r>
        <w:t>B3.45</w:t>
      </w:r>
      <w:r w:rsidR="00840B09">
        <w:tab/>
      </w:r>
      <w:r>
        <w:t>Refund of Advance Deposits</w:t>
      </w:r>
      <w:bookmarkEnd w:id="65"/>
      <w:bookmarkEnd w:id="66"/>
    </w:p>
    <w:p w14:paraId="5DD85E8A" w14:textId="77777777" w:rsidR="00913129" w:rsidRDefault="00913129" w:rsidP="00840B09">
      <w:pPr>
        <w:pStyle w:val="Heading3text"/>
      </w:pPr>
      <w:r>
        <w:t>The Approving Officer may, at his or her discretion, refund to Purchaser certain advance deposit funds prior to contract closure when Purchaser requests the refund, and:  (</w:t>
      </w:r>
      <w:proofErr w:type="spellStart"/>
      <w:r>
        <w:t>i</w:t>
      </w:r>
      <w:proofErr w:type="spellEnd"/>
      <w:r>
        <w:t>) logging operations may be inactive for approximately three months or longer, (ii) the balance of advance deposits is in excess of the required minimum advance deposit balance specified in the contract, and (iii) there is not an unexcused deficiency in minimum harvest requirements. The Approving Officer shall refund the total unobligated balance of advance deposits after all timber covered by the contract has been paid for and Purchaser has fulfilled all contract requirements.</w:t>
      </w:r>
    </w:p>
    <w:p w14:paraId="50AFB218" w14:textId="77777777" w:rsidR="00913129" w:rsidRDefault="00955B8B" w:rsidP="00955B8B">
      <w:pPr>
        <w:pStyle w:val="Heading1"/>
      </w:pPr>
      <w:bookmarkStart w:id="67" w:name="_Toc461611688"/>
      <w:bookmarkStart w:id="68" w:name="_Toc478112886"/>
      <w:r>
        <w:t>B4.0</w:t>
      </w:r>
      <w:r>
        <w:tab/>
      </w:r>
      <w:r w:rsidR="00913129">
        <w:t>Rates of Payment</w:t>
      </w:r>
      <w:bookmarkEnd w:id="67"/>
      <w:bookmarkEnd w:id="68"/>
    </w:p>
    <w:p w14:paraId="7F501403" w14:textId="77777777" w:rsidR="00955B8B" w:rsidRDefault="00913129" w:rsidP="009C209A">
      <w:pPr>
        <w:pStyle w:val="Heading2"/>
      </w:pPr>
      <w:bookmarkStart w:id="69" w:name="_Toc461611689"/>
      <w:bookmarkStart w:id="70" w:name="_Toc478112887"/>
      <w:r>
        <w:t>B4.1</w:t>
      </w:r>
      <w:r w:rsidR="00955B8B">
        <w:tab/>
      </w:r>
      <w:r>
        <w:t>Current Contract Rates</w:t>
      </w:r>
      <w:bookmarkEnd w:id="69"/>
      <w:bookmarkEnd w:id="70"/>
    </w:p>
    <w:p w14:paraId="3E1CBA5D" w14:textId="77777777" w:rsidR="00913129" w:rsidRDefault="00913129" w:rsidP="009C209A">
      <w:pPr>
        <w:pStyle w:val="Heading2text"/>
      </w:pPr>
      <w:r>
        <w:t xml:space="preserve">Current </w:t>
      </w:r>
      <w:r w:rsidR="00C50C20">
        <w:t>Contract Rates</w:t>
      </w:r>
      <w:r w:rsidR="004E2DD8">
        <w:t xml:space="preserve"> </w:t>
      </w:r>
      <w:r>
        <w:t xml:space="preserve">shall be the species and product unit rates identified in Part A7 (Predetermined) and Part A9 (Estimated) of the contract, or periodically determined according to procedures stated in Part A9 (Estimated), unless superseded by rates determined under Part B4.2 herein. </w:t>
      </w:r>
    </w:p>
    <w:p w14:paraId="6F26649D" w14:textId="77777777" w:rsidR="00913129" w:rsidRDefault="00913129" w:rsidP="009C209A">
      <w:pPr>
        <w:pStyle w:val="Heading2"/>
      </w:pPr>
      <w:bookmarkStart w:id="71" w:name="_Toc461611690"/>
      <w:bookmarkStart w:id="72" w:name="_Toc478112888"/>
      <w:r>
        <w:t>B4.2</w:t>
      </w:r>
      <w:r w:rsidR="009C209A">
        <w:tab/>
      </w:r>
      <w:r>
        <w:t>Other Payment Rates</w:t>
      </w:r>
      <w:bookmarkEnd w:id="71"/>
      <w:bookmarkEnd w:id="72"/>
    </w:p>
    <w:p w14:paraId="2EEECB47" w14:textId="77777777" w:rsidR="009C209A" w:rsidRDefault="00913129" w:rsidP="0030196B">
      <w:pPr>
        <w:pStyle w:val="Heading3"/>
      </w:pPr>
      <w:bookmarkStart w:id="73" w:name="_Toc461611691"/>
      <w:bookmarkStart w:id="74" w:name="_Toc478112889"/>
      <w:r>
        <w:t>B4.21</w:t>
      </w:r>
      <w:r w:rsidR="009C209A">
        <w:tab/>
      </w:r>
      <w:r>
        <w:t>Payment for Cutting Deficiency</w:t>
      </w:r>
      <w:bookmarkEnd w:id="73"/>
      <w:bookmarkEnd w:id="74"/>
    </w:p>
    <w:p w14:paraId="19F94088" w14:textId="77777777" w:rsidR="00913129" w:rsidRDefault="00913129" w:rsidP="0030196B">
      <w:pPr>
        <w:pStyle w:val="Heading3text"/>
      </w:pPr>
      <w:r>
        <w:t>If Purchaser fails to meet the minimum cutting requirements and no relief is granted, the Purchaser shall pay, as liquidated damages, an amount for losses to the Seller arising from deterioration of deficient volume, a delay or loss of growth in the residual stand, delay in establishing a new stand, and from delay in receipt of planned income or other causes, if provided for in the contract. The volume of timber scaled during the following contract year shall not be applied to the minimum requirements for that year until the existing deficiency has been made up. All timber scaled to correct a cutting deficiency shall be paid for at the stumpage rates in effect at the end of the contract year in which the deficiency occurred or at the rates in effect at the time of scaling, whichever are higher, plus the liquidated damage amount, if provided for in the contract. Normal stumpage rate procedures shall be applied at the start of the first monthly period subsequent to the monthly reporting period in which the deficiency is satisfied.</w:t>
      </w:r>
    </w:p>
    <w:p w14:paraId="0A2D5DCD" w14:textId="77777777" w:rsidR="0030196B" w:rsidRDefault="00913129" w:rsidP="0030196B">
      <w:pPr>
        <w:pStyle w:val="Heading3"/>
      </w:pPr>
      <w:bookmarkStart w:id="75" w:name="_Toc461611692"/>
      <w:bookmarkStart w:id="76" w:name="_Toc478112890"/>
      <w:r>
        <w:t>B4.22</w:t>
      </w:r>
      <w:r w:rsidR="0030196B">
        <w:tab/>
      </w:r>
      <w:r>
        <w:t>Undesignated Timber Cut or Damaged</w:t>
      </w:r>
      <w:bookmarkEnd w:id="75"/>
      <w:bookmarkEnd w:id="76"/>
    </w:p>
    <w:p w14:paraId="09744463" w14:textId="77777777" w:rsidR="00913129" w:rsidRDefault="00913129" w:rsidP="0030196B">
      <w:pPr>
        <w:pStyle w:val="Heading3text"/>
      </w:pPr>
      <w:r>
        <w:t xml:space="preserve">Purchaser may be required to pay at triple the </w:t>
      </w:r>
      <w:r w:rsidR="00C50C20">
        <w:t>Current Contract Rates</w:t>
      </w:r>
      <w:r w:rsidR="007D7ECE">
        <w:t xml:space="preserve"> </w:t>
      </w:r>
      <w:r>
        <w:t>for timber not designated for cutting which is cut or seriously damaged.</w:t>
      </w:r>
    </w:p>
    <w:p w14:paraId="4C70454F" w14:textId="77777777" w:rsidR="0030196B" w:rsidRDefault="00913129" w:rsidP="005407BD">
      <w:pPr>
        <w:pStyle w:val="Heading3"/>
      </w:pPr>
      <w:bookmarkStart w:id="77" w:name="_Toc461611693"/>
      <w:bookmarkStart w:id="78" w:name="_Toc478112891"/>
      <w:r>
        <w:t>B4.23</w:t>
      </w:r>
      <w:r w:rsidR="0030196B">
        <w:tab/>
      </w:r>
      <w:r>
        <w:t>Unauthorized Cutting</w:t>
      </w:r>
      <w:bookmarkEnd w:id="77"/>
      <w:bookmarkEnd w:id="78"/>
    </w:p>
    <w:p w14:paraId="0A1FBC26" w14:textId="77777777" w:rsidR="00913129" w:rsidRDefault="00913129" w:rsidP="005407BD">
      <w:pPr>
        <w:pStyle w:val="Heading3text"/>
      </w:pPr>
      <w:r>
        <w:t xml:space="preserve">Purchaser shall be responsible for unauthorized cutting that occurs within the </w:t>
      </w:r>
      <w:r w:rsidR="009A7EFA">
        <w:t>logging unit</w:t>
      </w:r>
      <w:r>
        <w:t xml:space="preserve"> or during times that Purchaser is unauthorized to </w:t>
      </w:r>
      <w:r w:rsidR="007D7ECE">
        <w:t>cut designated timber</w:t>
      </w:r>
      <w:r>
        <w:t xml:space="preserve">. Purchaser agrees to pay triple </w:t>
      </w:r>
      <w:r w:rsidR="00C50C20">
        <w:t>Current Contract Rates</w:t>
      </w:r>
      <w:r w:rsidR="007D7ECE">
        <w:t xml:space="preserve"> </w:t>
      </w:r>
      <w:r>
        <w:t>for all material removed and/or damaged from unauthorized cutting</w:t>
      </w:r>
      <w:r w:rsidR="0052168D">
        <w:t>.</w:t>
      </w:r>
    </w:p>
    <w:p w14:paraId="7E81A61D" w14:textId="77777777" w:rsidR="005407BD" w:rsidRDefault="00913129" w:rsidP="005407BD">
      <w:pPr>
        <w:pStyle w:val="Heading3"/>
      </w:pPr>
      <w:bookmarkStart w:id="79" w:name="_Toc461611694"/>
      <w:bookmarkStart w:id="80" w:name="_Toc478112892"/>
      <w:r>
        <w:t>B4.24</w:t>
      </w:r>
      <w:r w:rsidR="005407BD">
        <w:tab/>
      </w:r>
      <w:r>
        <w:t>Unauthorized Movement</w:t>
      </w:r>
      <w:bookmarkEnd w:id="79"/>
      <w:bookmarkEnd w:id="80"/>
    </w:p>
    <w:p w14:paraId="4ECE9C19" w14:textId="77777777" w:rsidR="00913129" w:rsidRDefault="00913129" w:rsidP="005407BD">
      <w:pPr>
        <w:pStyle w:val="Heading3text"/>
      </w:pPr>
      <w:r>
        <w:t xml:space="preserve">Products that are moved contrary to the instructions of the Officer in Charge shall be paid for by Purchaser at double </w:t>
      </w:r>
      <w:r w:rsidR="00C50C20">
        <w:t>Current Contract Rates</w:t>
      </w:r>
      <w:r>
        <w:t>.</w:t>
      </w:r>
    </w:p>
    <w:p w14:paraId="674744C5" w14:textId="77777777" w:rsidR="001C5625" w:rsidRDefault="00913129" w:rsidP="001C5625">
      <w:pPr>
        <w:pStyle w:val="Heading3"/>
      </w:pPr>
      <w:bookmarkStart w:id="81" w:name="_Toc461611695"/>
      <w:bookmarkStart w:id="82" w:name="_Toc478112893"/>
      <w:r>
        <w:t>B4.25</w:t>
      </w:r>
      <w:r w:rsidR="001C5625">
        <w:tab/>
      </w:r>
      <w:r>
        <w:t>Waste Material</w:t>
      </w:r>
      <w:bookmarkEnd w:id="81"/>
      <w:bookmarkEnd w:id="82"/>
    </w:p>
    <w:p w14:paraId="342623AA" w14:textId="77777777" w:rsidR="00913129" w:rsidRDefault="00913129" w:rsidP="001C5625">
      <w:pPr>
        <w:pStyle w:val="Heading3text"/>
      </w:pPr>
      <w:r>
        <w:t xml:space="preserve">Waste material shall be paid for at </w:t>
      </w:r>
      <w:r w:rsidR="00C50C20">
        <w:t>Current Contract Rates</w:t>
      </w:r>
      <w:r>
        <w:t xml:space="preserve">. The amount or volume of waste material will be determined based on the Bureau’s </w:t>
      </w:r>
      <w:r w:rsidR="00363394">
        <w:t>Scaling Handbook</w:t>
      </w:r>
      <w:r>
        <w:t xml:space="preserve"> or procedures.</w:t>
      </w:r>
    </w:p>
    <w:p w14:paraId="36331264" w14:textId="77777777" w:rsidR="001C5625" w:rsidRDefault="00913129" w:rsidP="002C436F">
      <w:pPr>
        <w:pStyle w:val="Heading3"/>
      </w:pPr>
      <w:bookmarkStart w:id="83" w:name="_Toc461611696"/>
      <w:bookmarkStart w:id="84" w:name="_Toc478112894"/>
      <w:r>
        <w:t>B4.26</w:t>
      </w:r>
      <w:r w:rsidR="001C5625">
        <w:tab/>
        <w:t>Salvage</w:t>
      </w:r>
      <w:bookmarkEnd w:id="83"/>
      <w:bookmarkEnd w:id="84"/>
    </w:p>
    <w:p w14:paraId="605553CD" w14:textId="77777777" w:rsidR="00913129" w:rsidRDefault="00913129" w:rsidP="002C436F">
      <w:pPr>
        <w:pStyle w:val="Heading3text"/>
      </w:pPr>
      <w:r>
        <w:t xml:space="preserve">For Timber Contracts for the Sale of Estimated or Predetermined Volumes, the </w:t>
      </w:r>
      <w:r w:rsidR="002A5FD1">
        <w:t>Purchaser</w:t>
      </w:r>
      <w:r>
        <w:t xml:space="preserve"> shall be given the option to cut, at </w:t>
      </w:r>
      <w:r w:rsidR="00C50C20">
        <w:t>Current Contract Rates</w:t>
      </w:r>
      <w:r>
        <w:t xml:space="preserve">, undesignated timber within the </w:t>
      </w:r>
      <w:r w:rsidR="009A7EFA">
        <w:t>logging unit</w:t>
      </w:r>
      <w:r>
        <w:t xml:space="preserve"> that meet Utilization Standards in Part A11 of the contract, and which are damaged by </w:t>
      </w:r>
      <w:r w:rsidR="00D41078">
        <w:t>c</w:t>
      </w:r>
      <w:r>
        <w:t>atastrophe subsequent to contract approval. When the damage has resulted in an appreciable diminished value of the timber for which the risk of loss remains with the Seller, the Approving Officer shall prescribe the stumpage rates ap</w:t>
      </w:r>
      <w:r w:rsidR="0052168D">
        <w:t>plicable to the damaged timber.</w:t>
      </w:r>
    </w:p>
    <w:p w14:paraId="447CD8A2" w14:textId="77777777" w:rsidR="00913129" w:rsidRDefault="00913129" w:rsidP="005E28BE">
      <w:pPr>
        <w:pStyle w:val="Heading1"/>
      </w:pPr>
      <w:bookmarkStart w:id="85" w:name="_Toc461611697"/>
      <w:bookmarkStart w:id="86" w:name="_Toc478112895"/>
      <w:r>
        <w:t>B5.0</w:t>
      </w:r>
      <w:r w:rsidR="005E28BE">
        <w:tab/>
      </w:r>
      <w:r>
        <w:t>Utilization</w:t>
      </w:r>
      <w:bookmarkEnd w:id="85"/>
      <w:bookmarkEnd w:id="86"/>
    </w:p>
    <w:p w14:paraId="048F8DAE" w14:textId="77777777" w:rsidR="00A30C1D" w:rsidRDefault="00913129" w:rsidP="00A30C1D">
      <w:pPr>
        <w:pStyle w:val="Heading2"/>
      </w:pPr>
      <w:bookmarkStart w:id="87" w:name="_Toc461611698"/>
      <w:bookmarkStart w:id="88" w:name="_Toc478112896"/>
      <w:r>
        <w:t>B5.1</w:t>
      </w:r>
      <w:r>
        <w:tab/>
        <w:t>Sales of Estimated Volumes</w:t>
      </w:r>
      <w:bookmarkEnd w:id="87"/>
      <w:bookmarkEnd w:id="88"/>
    </w:p>
    <w:p w14:paraId="123B02FD" w14:textId="77777777" w:rsidR="00A30C1D" w:rsidRDefault="00913129" w:rsidP="00A30C1D">
      <w:pPr>
        <w:pStyle w:val="Heading2text"/>
      </w:pPr>
      <w:r>
        <w:t>In sales in which the volume of timber is to be determined by measurement of cut products, timber shall be cut to yield the maximum stumpage value of the tree</w:t>
      </w:r>
      <w:r w:rsidR="00A30C1D">
        <w:t>.</w:t>
      </w:r>
    </w:p>
    <w:p w14:paraId="7CEE4EEA" w14:textId="77777777" w:rsidR="00913129" w:rsidRDefault="00913129" w:rsidP="00A30C1D">
      <w:pPr>
        <w:pStyle w:val="Heading2text"/>
      </w:pPr>
      <w:r>
        <w:t>Stumps shall be cut as low as practicable to avoid waste. Stumps which exceed the maximum height shall be paid for by the Purchaser at the rates per stump specified in Part A9 of the contract. In addition, the Officer in Charge may require the Purchaser to recut such stumps to the maximum allowable height.</w:t>
      </w:r>
    </w:p>
    <w:p w14:paraId="5D567140" w14:textId="77777777" w:rsidR="007128CF" w:rsidRDefault="00913129" w:rsidP="00FF0277">
      <w:pPr>
        <w:pStyle w:val="Heading2"/>
      </w:pPr>
      <w:bookmarkStart w:id="89" w:name="_Toc461611699"/>
      <w:bookmarkStart w:id="90" w:name="_Toc478112897"/>
      <w:r>
        <w:t>B5.2</w:t>
      </w:r>
      <w:r w:rsidR="007128CF">
        <w:tab/>
      </w:r>
      <w:r>
        <w:t>Sales of Predetermined Volumes</w:t>
      </w:r>
      <w:bookmarkEnd w:id="89"/>
      <w:bookmarkEnd w:id="90"/>
    </w:p>
    <w:p w14:paraId="58438308" w14:textId="77777777" w:rsidR="00913129" w:rsidRDefault="00913129" w:rsidP="00FF0277">
      <w:pPr>
        <w:pStyle w:val="Heading2text"/>
      </w:pPr>
      <w:r>
        <w:t>In sales in which the volume of timber sold was determined prior to the sale, the Officer in Charge may require the Purchaser to recut stumps which exceed the maximum height as defined in Section B8.321 herein</w:t>
      </w:r>
      <w:r w:rsidR="0052168D">
        <w:t>.</w:t>
      </w:r>
    </w:p>
    <w:p w14:paraId="3106C17E" w14:textId="77777777" w:rsidR="00913129" w:rsidRDefault="00913129" w:rsidP="00FF0277">
      <w:pPr>
        <w:pStyle w:val="Heading1"/>
      </w:pPr>
      <w:bookmarkStart w:id="91" w:name="_Toc461611700"/>
      <w:bookmarkStart w:id="92" w:name="_Toc478112898"/>
      <w:r>
        <w:t>B6.0</w:t>
      </w:r>
      <w:r w:rsidR="00FF0277">
        <w:tab/>
      </w:r>
      <w:r>
        <w:t>Cutting Requirements</w:t>
      </w:r>
      <w:bookmarkEnd w:id="91"/>
      <w:bookmarkEnd w:id="92"/>
    </w:p>
    <w:p w14:paraId="6B39D4B7" w14:textId="77777777" w:rsidR="00ED6718" w:rsidRDefault="00913129" w:rsidP="00ED6718">
      <w:pPr>
        <w:pStyle w:val="Heading2"/>
      </w:pPr>
      <w:bookmarkStart w:id="93" w:name="_Toc461611701"/>
      <w:bookmarkStart w:id="94" w:name="_Toc478112899"/>
      <w:r>
        <w:t>B6.1</w:t>
      </w:r>
      <w:r w:rsidR="00ED6718">
        <w:tab/>
      </w:r>
      <w:r>
        <w:t>Maximum Volume</w:t>
      </w:r>
      <w:bookmarkEnd w:id="93"/>
      <w:bookmarkEnd w:id="94"/>
    </w:p>
    <w:p w14:paraId="24A2576F" w14:textId="77777777" w:rsidR="00913129" w:rsidRDefault="00913129" w:rsidP="00ED6718">
      <w:pPr>
        <w:pStyle w:val="Heading2text"/>
      </w:pPr>
      <w:r>
        <w:t xml:space="preserve">The volume of timber cut on the </w:t>
      </w:r>
      <w:r w:rsidR="009A7EFA">
        <w:t>logging unit</w:t>
      </w:r>
      <w:r>
        <w:t xml:space="preserve"> during any contract year, not including the cutting deficiencies from any previous year or years or the volume of timber salvaged pursuant to Section B6.4</w:t>
      </w:r>
      <w:r w:rsidR="002F0D20">
        <w:t>3</w:t>
      </w:r>
      <w:r>
        <w:t xml:space="preserve"> herein, shall not exceed the maximum vo</w:t>
      </w:r>
      <w:r w:rsidR="00135FDB">
        <w:t>lume specified in the contract.</w:t>
      </w:r>
    </w:p>
    <w:p w14:paraId="030106FC" w14:textId="77777777" w:rsidR="00ED6718" w:rsidRDefault="00913129" w:rsidP="009E11F0">
      <w:pPr>
        <w:pStyle w:val="Heading2"/>
      </w:pPr>
      <w:bookmarkStart w:id="95" w:name="_Toc461611702"/>
      <w:bookmarkStart w:id="96" w:name="_Toc478112900"/>
      <w:r>
        <w:t>B6.2</w:t>
      </w:r>
      <w:r w:rsidR="00ED6718">
        <w:tab/>
      </w:r>
      <w:r>
        <w:t>Minimum Volume</w:t>
      </w:r>
      <w:bookmarkEnd w:id="95"/>
      <w:bookmarkEnd w:id="96"/>
    </w:p>
    <w:p w14:paraId="597593DD" w14:textId="77777777" w:rsidR="00913129" w:rsidRDefault="00913129" w:rsidP="009E11F0">
      <w:pPr>
        <w:pStyle w:val="Heading2text"/>
      </w:pPr>
      <w:r>
        <w:t>The Bureau will make a reasonable and conscientious effort to keep scaling current, but the volume presented for scaling by the Purchaser within the contract year will not be counted as part of the minimum volume unless actually scaled. Cutting performance in any contract year beyond the minimum required shall not be applied against the cutting requirements of subsequent contract years. The shortfall in required annual production will be added to the minimum volume required for the following year. If Purchaser fails to meet the minimum cutting requirements, the volume of timber scaled during the following contract year shall not be applied to the minimum requirements for that year until the existing deficiency has been made up.</w:t>
      </w:r>
    </w:p>
    <w:p w14:paraId="0EB66679" w14:textId="77777777" w:rsidR="00076D13" w:rsidRDefault="00913129" w:rsidP="00FE2B32">
      <w:pPr>
        <w:pStyle w:val="Heading3"/>
      </w:pPr>
      <w:bookmarkStart w:id="97" w:name="_Toc461611703"/>
      <w:bookmarkStart w:id="98" w:name="_Toc478112901"/>
      <w:r>
        <w:t>B6.21</w:t>
      </w:r>
      <w:r w:rsidR="00076D13">
        <w:tab/>
      </w:r>
      <w:r>
        <w:t>Relief from Minimum Cutting Requirements</w:t>
      </w:r>
      <w:bookmarkEnd w:id="97"/>
      <w:bookmarkEnd w:id="98"/>
    </w:p>
    <w:p w14:paraId="0685EAA1" w14:textId="09589FF8" w:rsidR="00913129" w:rsidRDefault="00913129" w:rsidP="00FE2B32">
      <w:pPr>
        <w:pStyle w:val="Heading3text"/>
      </w:pPr>
      <w:r>
        <w:t>If the Purchaser fails to meet the minimum cutting requirements specified in the contract, the Approving Officer at the request of the Purchaser may relieve the Purchaser in whole or in part from the minimum annual cutting and paying requirement when, in the opinion of the Approving Officer, the Purchaser is prevented by factors beyond his</w:t>
      </w:r>
      <w:r w:rsidR="00210A79">
        <w:t xml:space="preserve"> or her</w:t>
      </w:r>
      <w:r>
        <w:t xml:space="preserve"> control from meeting the minimum cutting requirements, or when such relief is in the best interest of the Seller.</w:t>
      </w:r>
    </w:p>
    <w:p w14:paraId="5A86DE94" w14:textId="77777777" w:rsidR="000C58B8" w:rsidRDefault="000C58B8">
      <w:pPr>
        <w:rPr>
          <w:b/>
        </w:rPr>
      </w:pPr>
      <w:bookmarkStart w:id="99" w:name="_Toc461611704"/>
      <w:r>
        <w:br w:type="page"/>
      </w:r>
    </w:p>
    <w:p w14:paraId="0315C789" w14:textId="77777777" w:rsidR="00734F4A" w:rsidRDefault="00913129" w:rsidP="00EA2827">
      <w:pPr>
        <w:pStyle w:val="Heading2"/>
      </w:pPr>
      <w:bookmarkStart w:id="100" w:name="_Toc478112902"/>
      <w:r>
        <w:t>B6.3</w:t>
      </w:r>
      <w:r w:rsidR="00734F4A">
        <w:tab/>
      </w:r>
      <w:r>
        <w:t>Final Year Volume</w:t>
      </w:r>
      <w:bookmarkEnd w:id="99"/>
      <w:bookmarkEnd w:id="100"/>
    </w:p>
    <w:p w14:paraId="7594783B" w14:textId="77777777" w:rsidR="00913129" w:rsidRDefault="00913129" w:rsidP="00EA2827">
      <w:pPr>
        <w:pStyle w:val="Heading2text"/>
      </w:pPr>
      <w:r>
        <w:t>During the last year for cutting and paying under the contract, the actual volume of timber designated for cutting shall be controlling if less than or more than the minimum volume required in the contract.</w:t>
      </w:r>
    </w:p>
    <w:p w14:paraId="5BD568BE" w14:textId="77777777" w:rsidR="00913129" w:rsidRDefault="00913129" w:rsidP="00055D88">
      <w:pPr>
        <w:pStyle w:val="Heading2"/>
      </w:pPr>
      <w:bookmarkStart w:id="101" w:name="_Toc461611705"/>
      <w:bookmarkStart w:id="102" w:name="_Toc478112903"/>
      <w:r>
        <w:t>B6.4</w:t>
      </w:r>
      <w:r w:rsidR="00EA2827">
        <w:tab/>
      </w:r>
      <w:r>
        <w:t>Damaged Timber</w:t>
      </w:r>
      <w:bookmarkEnd w:id="101"/>
      <w:bookmarkEnd w:id="102"/>
    </w:p>
    <w:p w14:paraId="252034CA" w14:textId="77777777" w:rsidR="00055D88" w:rsidRDefault="00913129" w:rsidP="00055D88">
      <w:pPr>
        <w:pStyle w:val="Heading3"/>
      </w:pPr>
      <w:bookmarkStart w:id="103" w:name="_Toc461611706"/>
      <w:bookmarkStart w:id="104" w:name="_Toc478112904"/>
      <w:r>
        <w:t>B6.41</w:t>
      </w:r>
      <w:r w:rsidR="00055D88">
        <w:tab/>
      </w:r>
      <w:r>
        <w:t>Damage by Purchaser</w:t>
      </w:r>
      <w:bookmarkEnd w:id="103"/>
      <w:bookmarkEnd w:id="104"/>
    </w:p>
    <w:p w14:paraId="5F95F535" w14:textId="633CFE0E" w:rsidR="00913129" w:rsidRDefault="00913129" w:rsidP="00055D88">
      <w:pPr>
        <w:pStyle w:val="Heading3text"/>
      </w:pPr>
      <w:r>
        <w:t xml:space="preserve">Merchantable timber damaged during Purchaser’s Operations shall be cut and paid for. Undesignated merchantable timber determined by the Officer in Charge to have been damaged during Purchaser’s Operations shall be paid for at </w:t>
      </w:r>
      <w:r w:rsidR="00C50C20">
        <w:t>Current Contract Rates</w:t>
      </w:r>
      <w:r>
        <w:t xml:space="preserve">, or as stated in B4.22 herein, at the discretion of the Approving Officer. Any damaged timber or waste </w:t>
      </w:r>
      <w:r w:rsidR="00751BC6">
        <w:t>material, which is paid for,</w:t>
      </w:r>
      <w:r>
        <w:t xml:space="preserve"> shall become the property of Purchaser and may be removed from the </w:t>
      </w:r>
      <w:r w:rsidR="009A7EFA">
        <w:t>logging unit</w:t>
      </w:r>
      <w:r>
        <w:t xml:space="preserve"> at any time prior to the expiration of the contract at Purchaser’s option and as directed by Officer in Charge. Damage includes but is not limited to any injury to the living crown, bole or roots of a tree. If timber is injured or damaged to the extent that, in the opinion of the Officer in Charge, it will constitute a hazard to residual trees if not removed, or a safety hazard to the public, Purchaser may be required to remove </w:t>
      </w:r>
      <w:r w:rsidR="00FE106F">
        <w:t>such injured or damaged timber.</w:t>
      </w:r>
    </w:p>
    <w:p w14:paraId="16ECEB91" w14:textId="77777777" w:rsidR="00FE106F" w:rsidRDefault="00913129" w:rsidP="0083356F">
      <w:pPr>
        <w:pStyle w:val="Heading3"/>
      </w:pPr>
      <w:bookmarkStart w:id="105" w:name="_Toc461611707"/>
      <w:bookmarkStart w:id="106" w:name="_Toc478112905"/>
      <w:r>
        <w:t>B6.42</w:t>
      </w:r>
      <w:r w:rsidR="00FE106F">
        <w:tab/>
      </w:r>
      <w:r>
        <w:t>Damage by Catastrophe</w:t>
      </w:r>
      <w:bookmarkEnd w:id="105"/>
      <w:bookmarkEnd w:id="106"/>
    </w:p>
    <w:p w14:paraId="1A15D014" w14:textId="77777777" w:rsidR="00913129" w:rsidRDefault="00913129" w:rsidP="008274E8">
      <w:pPr>
        <w:pStyle w:val="Heading3text"/>
      </w:pPr>
      <w:r>
        <w:t xml:space="preserve">All timber within the </w:t>
      </w:r>
      <w:r w:rsidR="009A7EFA">
        <w:t>logging unit</w:t>
      </w:r>
      <w:r>
        <w:t xml:space="preserve"> of the species and minimum merchantability specified in the contract which is damaged but not rendered </w:t>
      </w:r>
      <w:proofErr w:type="spellStart"/>
      <w:r>
        <w:t>unmerchantable</w:t>
      </w:r>
      <w:proofErr w:type="spellEnd"/>
      <w:r>
        <w:t xml:space="preserve"> by insects, disease, </w:t>
      </w:r>
      <w:proofErr w:type="spellStart"/>
      <w:r>
        <w:t>windthrow</w:t>
      </w:r>
      <w:proofErr w:type="spellEnd"/>
      <w:r>
        <w:t>, fires or by other forces subsequent to the date the contract is approved, shall be termed merchantable. In contracts for the sale of predetermined volumes in which minimum merchantability standards are not specified, merchantability shall be determined in accordance with customary standards. The Purchaser shall cut and pay for damaged merchantable timber as expeditiously as possible and as the Approving Officer may direct, except as otherwise provided for in Parts B4.26 and B6.4 herein.</w:t>
      </w:r>
    </w:p>
    <w:p w14:paraId="51DC3DCC" w14:textId="77777777" w:rsidR="008274E8" w:rsidRDefault="00913129" w:rsidP="0083356F">
      <w:pPr>
        <w:pStyle w:val="Heading4"/>
      </w:pPr>
      <w:bookmarkStart w:id="107" w:name="_Toc478112906"/>
      <w:r>
        <w:t>B6.421</w:t>
      </w:r>
      <w:r w:rsidR="008274E8">
        <w:tab/>
      </w:r>
      <w:proofErr w:type="spellStart"/>
      <w:r>
        <w:t>Unmerchantable</w:t>
      </w:r>
      <w:proofErr w:type="spellEnd"/>
      <w:r>
        <w:t xml:space="preserve"> </w:t>
      </w:r>
      <w:r w:rsidRPr="0083356F">
        <w:t>Damaged</w:t>
      </w:r>
      <w:r>
        <w:t xml:space="preserve"> Timber</w:t>
      </w:r>
      <w:bookmarkEnd w:id="107"/>
    </w:p>
    <w:p w14:paraId="093B8D3C" w14:textId="77777777" w:rsidR="00913129" w:rsidRDefault="00913129" w:rsidP="0083356F">
      <w:pPr>
        <w:pStyle w:val="Heading4text"/>
      </w:pPr>
      <w:r>
        <w:t xml:space="preserve">In the event that any timber covered by the contract is lost, destroyed or damaged by catastrophe to the extent that it is </w:t>
      </w:r>
      <w:proofErr w:type="spellStart"/>
      <w:r>
        <w:t>unmerchantable</w:t>
      </w:r>
      <w:proofErr w:type="spellEnd"/>
      <w:r>
        <w:t>, there shall be no obligation on the part of the Bureau to designate, or on the part of the Purchaser to accept and pay for, other timber in lieu of that destroyed or damaged.</w:t>
      </w:r>
    </w:p>
    <w:p w14:paraId="4CA5ED45" w14:textId="77777777" w:rsidR="0083356F" w:rsidRDefault="00913129" w:rsidP="0083356F">
      <w:pPr>
        <w:pStyle w:val="Heading3"/>
      </w:pPr>
      <w:bookmarkStart w:id="108" w:name="_Toc461611708"/>
      <w:bookmarkStart w:id="109" w:name="_Toc478112907"/>
      <w:r>
        <w:t>B6.43</w:t>
      </w:r>
      <w:r w:rsidR="0083356F">
        <w:tab/>
      </w:r>
      <w:r>
        <w:t>Additional Salvage of Damaged Timber</w:t>
      </w:r>
      <w:bookmarkEnd w:id="108"/>
      <w:bookmarkEnd w:id="109"/>
    </w:p>
    <w:p w14:paraId="148C4BEE" w14:textId="77777777" w:rsidR="00913129" w:rsidRDefault="00913129" w:rsidP="0083356F">
      <w:pPr>
        <w:pStyle w:val="Heading3text"/>
      </w:pPr>
      <w:r>
        <w:t xml:space="preserve">If, in the opinion of the Approving Officer, additional salvage operations are necessary to prevent losses to the Indian owners and cannot be reasonably removed in the Purchaser’s operation, the Approving Officer may offer all or part of the damaged timber for sale under separate contract(s). </w:t>
      </w:r>
    </w:p>
    <w:p w14:paraId="6549B776" w14:textId="77777777" w:rsidR="007D59B4" w:rsidRDefault="00913129" w:rsidP="00481447">
      <w:pPr>
        <w:pStyle w:val="Heading1"/>
      </w:pPr>
      <w:bookmarkStart w:id="110" w:name="_Toc461611709"/>
      <w:bookmarkStart w:id="111" w:name="_Toc478112908"/>
      <w:r>
        <w:t>B7.0</w:t>
      </w:r>
      <w:r w:rsidR="007D59B4">
        <w:tab/>
      </w:r>
      <w:r>
        <w:t>Scaling</w:t>
      </w:r>
      <w:bookmarkEnd w:id="110"/>
      <w:bookmarkEnd w:id="111"/>
    </w:p>
    <w:p w14:paraId="58100714" w14:textId="40C7870B" w:rsidR="00913129" w:rsidRDefault="00913129" w:rsidP="00481447">
      <w:pPr>
        <w:pStyle w:val="Heading1text"/>
      </w:pPr>
      <w:r>
        <w:t xml:space="preserve">Scaling as used in these </w:t>
      </w:r>
      <w:r w:rsidR="001117D7">
        <w:t xml:space="preserve">provisions </w:t>
      </w:r>
      <w:r>
        <w:t xml:space="preserve">may include various volume determination methods including, but not limited to, log rule, measuring, counting, weighing, sampling, </w:t>
      </w:r>
      <w:r w:rsidR="00751BC6">
        <w:t>and tree</w:t>
      </w:r>
      <w:r>
        <w:t xml:space="preserve"> measurement before felling or any reasonable method prescribed by the Approving Officer. Products presented for scaling in other than </w:t>
      </w:r>
      <w:proofErr w:type="spellStart"/>
      <w:r>
        <w:t>sawlog</w:t>
      </w:r>
      <w:proofErr w:type="spellEnd"/>
      <w:r>
        <w:t xml:space="preserve"> form shall be measured a</w:t>
      </w:r>
      <w:r w:rsidR="00094E06">
        <w:t>s provided for in the contract.</w:t>
      </w:r>
    </w:p>
    <w:p w14:paraId="79EC629A" w14:textId="77777777" w:rsidR="00913129" w:rsidRDefault="00913129" w:rsidP="00481447">
      <w:pPr>
        <w:pStyle w:val="Heading2"/>
      </w:pPr>
      <w:bookmarkStart w:id="112" w:name="_Toc461611710"/>
      <w:bookmarkStart w:id="113" w:name="_Toc478112909"/>
      <w:r>
        <w:t>B7.1</w:t>
      </w:r>
      <w:r w:rsidR="00481447">
        <w:tab/>
        <w:t>Scaling Services</w:t>
      </w:r>
      <w:bookmarkEnd w:id="112"/>
      <w:bookmarkEnd w:id="113"/>
    </w:p>
    <w:p w14:paraId="7C8FB410" w14:textId="77777777" w:rsidR="00481447" w:rsidRDefault="00913129" w:rsidP="00481447">
      <w:pPr>
        <w:pStyle w:val="Heading3"/>
      </w:pPr>
      <w:bookmarkStart w:id="114" w:name="_Toc461611711"/>
      <w:bookmarkStart w:id="115" w:name="_Toc478112910"/>
      <w:r>
        <w:t>B7.11</w:t>
      </w:r>
      <w:r w:rsidR="00481447">
        <w:tab/>
      </w:r>
      <w:r>
        <w:t>Personnel</w:t>
      </w:r>
      <w:bookmarkEnd w:id="114"/>
      <w:bookmarkEnd w:id="115"/>
    </w:p>
    <w:p w14:paraId="2FFBCF69" w14:textId="17E3CD43" w:rsidR="00913129" w:rsidRDefault="00913129" w:rsidP="00481447">
      <w:pPr>
        <w:pStyle w:val="Heading3text"/>
      </w:pPr>
      <w:r>
        <w:t xml:space="preserve">Unless a certified third party or consumer scaling agreement is approved, </w:t>
      </w:r>
      <w:r w:rsidR="00751BC6">
        <w:t xml:space="preserve">certified Bureau and/or Tribal employees shall conduct all </w:t>
      </w:r>
      <w:proofErr w:type="gramStart"/>
      <w:r w:rsidR="00751BC6">
        <w:t>log</w:t>
      </w:r>
      <w:proofErr w:type="gramEnd"/>
      <w:r w:rsidR="00751BC6">
        <w:t xml:space="preserve"> scaling</w:t>
      </w:r>
      <w:r>
        <w:t xml:space="preserve"> under an approved agreement.</w:t>
      </w:r>
    </w:p>
    <w:p w14:paraId="6A50C3E3" w14:textId="77777777" w:rsidR="00481447" w:rsidRDefault="00913129" w:rsidP="00107FE8">
      <w:pPr>
        <w:pStyle w:val="Heading3"/>
      </w:pPr>
      <w:bookmarkStart w:id="116" w:name="_Toc461611712"/>
      <w:bookmarkStart w:id="117" w:name="_Toc478112911"/>
      <w:r>
        <w:t>B7.12</w:t>
      </w:r>
      <w:r w:rsidR="00481447">
        <w:tab/>
      </w:r>
      <w:r>
        <w:t>Scaling Organizations</w:t>
      </w:r>
      <w:bookmarkEnd w:id="116"/>
      <w:bookmarkEnd w:id="117"/>
    </w:p>
    <w:p w14:paraId="3777C604" w14:textId="77777777" w:rsidR="00913129" w:rsidRDefault="00913129" w:rsidP="00107FE8">
      <w:pPr>
        <w:pStyle w:val="Heading3text"/>
      </w:pPr>
      <w:r>
        <w:t>The Bureau may enter into written agreements to accept scaling services from an established scaling organization acceptable to the Approving Officer.</w:t>
      </w:r>
    </w:p>
    <w:p w14:paraId="08F4462C" w14:textId="77777777" w:rsidR="00C521BB" w:rsidRDefault="00913129" w:rsidP="00C521BB">
      <w:pPr>
        <w:pStyle w:val="Heading2"/>
      </w:pPr>
      <w:bookmarkStart w:id="118" w:name="_Toc461611713"/>
      <w:bookmarkStart w:id="119" w:name="_Toc478112912"/>
      <w:r>
        <w:t>B7.2</w:t>
      </w:r>
      <w:r w:rsidR="00C521BB">
        <w:tab/>
      </w:r>
      <w:r>
        <w:t>Scaling Specifications</w:t>
      </w:r>
      <w:bookmarkEnd w:id="118"/>
      <w:bookmarkEnd w:id="119"/>
    </w:p>
    <w:p w14:paraId="1E34BABC" w14:textId="77777777" w:rsidR="00C521BB" w:rsidRDefault="00913129" w:rsidP="00C521BB">
      <w:pPr>
        <w:pStyle w:val="Heading2text"/>
      </w:pPr>
      <w:r>
        <w:t>Unless otherwise provided for in the contract, the following specifications are prescribed for scaling logs: (a) the Scribner Decimal C log rule shall be used, (b) measurement shall follow instructions contained in the Scaling Handbook, (c) the maximum scaling length of a single log segment shall be 20 feet, (d) all logs exceeding the maximum scaling length shall be scaled as two or more segments, (e) maximum trim allowance is six (6) inches per segment.</w:t>
      </w:r>
    </w:p>
    <w:p w14:paraId="67EC9357" w14:textId="77777777" w:rsidR="00913129" w:rsidRDefault="00913129" w:rsidP="00C521BB">
      <w:pPr>
        <w:pStyle w:val="Heading2text"/>
      </w:pPr>
      <w:r>
        <w:t xml:space="preserve">Logs or pieces presented for scaling measuring less than the minimum contract specifications that have not been bucked from products meeting the minimum contract specifications shall be scaled as though such bucking had been done, in accordance with the appropriate </w:t>
      </w:r>
      <w:r w:rsidR="00AB1C64">
        <w:t>l</w:t>
      </w:r>
      <w:r>
        <w:t>og Scaling Handbook.</w:t>
      </w:r>
    </w:p>
    <w:p w14:paraId="79DD50A9" w14:textId="77777777" w:rsidR="005D1519" w:rsidRDefault="00913129" w:rsidP="005D1519">
      <w:pPr>
        <w:pStyle w:val="Heading2"/>
      </w:pPr>
      <w:bookmarkStart w:id="120" w:name="_Toc461611714"/>
      <w:bookmarkStart w:id="121" w:name="_Toc478112913"/>
      <w:r>
        <w:t>B7.3</w:t>
      </w:r>
      <w:r w:rsidR="005D1519">
        <w:tab/>
      </w:r>
      <w:r>
        <w:t>Scaling Deduction</w:t>
      </w:r>
      <w:bookmarkEnd w:id="120"/>
      <w:bookmarkEnd w:id="121"/>
    </w:p>
    <w:p w14:paraId="3A6C5E5A" w14:textId="77777777" w:rsidR="00913129" w:rsidRDefault="00913129" w:rsidP="005D1519">
      <w:pPr>
        <w:pStyle w:val="Heading2text"/>
      </w:pPr>
      <w:r>
        <w:t>When measuring products presented for scaling, deductions will be made for defect or damage according to the Scaling Handbook. Scaling deductions shall not be made if any defect or damage is due to carelessness, negligence, or the willful act of the Purchaser.</w:t>
      </w:r>
    </w:p>
    <w:p w14:paraId="6A6C7F61" w14:textId="77777777" w:rsidR="005D1519" w:rsidRDefault="00913129" w:rsidP="002D1F44">
      <w:pPr>
        <w:pStyle w:val="Heading2"/>
      </w:pPr>
      <w:bookmarkStart w:id="122" w:name="_Toc461611715"/>
      <w:bookmarkStart w:id="123" w:name="_Toc478112914"/>
      <w:r>
        <w:t>B7.4</w:t>
      </w:r>
      <w:r w:rsidR="005D1519">
        <w:tab/>
      </w:r>
      <w:r>
        <w:t>Designated Scaling Point</w:t>
      </w:r>
      <w:bookmarkEnd w:id="122"/>
      <w:bookmarkEnd w:id="123"/>
    </w:p>
    <w:p w14:paraId="5F5FA087" w14:textId="3149692C" w:rsidR="00913129" w:rsidRDefault="00751BC6" w:rsidP="002D1F44">
      <w:pPr>
        <w:pStyle w:val="Heading2text"/>
      </w:pPr>
      <w:r>
        <w:t>The Officer in Charge will designate locations where products are presented for scaling</w:t>
      </w:r>
      <w:r w:rsidR="00913129">
        <w:t xml:space="preserve"> at designated scaling points. </w:t>
      </w:r>
    </w:p>
    <w:p w14:paraId="729E3148" w14:textId="77777777" w:rsidR="002D1F44" w:rsidRDefault="00913129" w:rsidP="007641BE">
      <w:pPr>
        <w:pStyle w:val="Heading2"/>
      </w:pPr>
      <w:bookmarkStart w:id="124" w:name="_Toc461611716"/>
      <w:bookmarkStart w:id="125" w:name="_Toc478112915"/>
      <w:r>
        <w:t>B7.5</w:t>
      </w:r>
      <w:r w:rsidR="002D1F44">
        <w:tab/>
      </w:r>
      <w:r>
        <w:t>Convenience in Scaling</w:t>
      </w:r>
      <w:bookmarkEnd w:id="124"/>
      <w:bookmarkEnd w:id="125"/>
    </w:p>
    <w:p w14:paraId="39D599FB" w14:textId="77777777" w:rsidR="00913129" w:rsidRDefault="00913129" w:rsidP="007641BE">
      <w:pPr>
        <w:pStyle w:val="Heading2text"/>
      </w:pPr>
      <w:r>
        <w:t>The Purchaser shall roll out, deck or otherwise present products in a manner suitable for safe, accurate and efficient scaling as the Officer in Charge may reasonably direct.</w:t>
      </w:r>
    </w:p>
    <w:p w14:paraId="528111B7" w14:textId="77777777" w:rsidR="008F0844" w:rsidRDefault="00913129" w:rsidP="00444488">
      <w:pPr>
        <w:pStyle w:val="Heading2"/>
      </w:pPr>
      <w:bookmarkStart w:id="126" w:name="_Toc461611717"/>
      <w:bookmarkStart w:id="127" w:name="_Toc478112916"/>
      <w:r>
        <w:t>B7.6</w:t>
      </w:r>
      <w:r w:rsidR="008F0844">
        <w:tab/>
      </w:r>
      <w:r>
        <w:t>Movement of Products</w:t>
      </w:r>
      <w:bookmarkEnd w:id="126"/>
      <w:bookmarkEnd w:id="127"/>
    </w:p>
    <w:p w14:paraId="3C918A06" w14:textId="77777777" w:rsidR="00913129" w:rsidRDefault="00913129" w:rsidP="00444488">
      <w:pPr>
        <w:pStyle w:val="Heading2text"/>
      </w:pPr>
      <w:r>
        <w:t>Products shall not be moved from a designated scaling point until they have been scaled and until they have been stamped, painted, numbered or otherwise released by the Officer in Charge. Unauthorized movement of logs shall be paid for in accordance with B4.24. The Officer in Charge may require that products are decked, stacked or otherwise held for scaling when the average daily volume produced is too smal</w:t>
      </w:r>
      <w:r w:rsidR="00094E06">
        <w:t>l to permit economical scaling.</w:t>
      </w:r>
    </w:p>
    <w:p w14:paraId="3668DB47" w14:textId="77777777" w:rsidR="00444488" w:rsidRDefault="00913129" w:rsidP="00374323">
      <w:pPr>
        <w:pStyle w:val="Heading2"/>
      </w:pPr>
      <w:bookmarkStart w:id="128" w:name="_Toc461611718"/>
      <w:bookmarkStart w:id="129" w:name="_Toc478112917"/>
      <w:r>
        <w:t>B7.7</w:t>
      </w:r>
      <w:r w:rsidR="00444488">
        <w:tab/>
      </w:r>
      <w:r>
        <w:t xml:space="preserve">Scaling </w:t>
      </w:r>
      <w:proofErr w:type="spellStart"/>
      <w:r>
        <w:t>Unmerchantable</w:t>
      </w:r>
      <w:proofErr w:type="spellEnd"/>
      <w:r>
        <w:t xml:space="preserve"> Material</w:t>
      </w:r>
      <w:bookmarkEnd w:id="128"/>
      <w:bookmarkEnd w:id="129"/>
    </w:p>
    <w:p w14:paraId="6FB0F720" w14:textId="77777777" w:rsidR="00913129" w:rsidRDefault="00913129" w:rsidP="00374323">
      <w:pPr>
        <w:pStyle w:val="Heading2text"/>
      </w:pPr>
      <w:r>
        <w:t xml:space="preserve">Timber which, in the opinion of the Officer in Charge, is more defective than the minimum merchantable percentage specified in Part A11 of the contract, and/or material that does not meet the minimum product specifications in Part A11 of the contract, will be paid for on the basis of net merchantable content or as specified in the contract when removed from the </w:t>
      </w:r>
      <w:r w:rsidR="009A7EFA">
        <w:t>logging unit</w:t>
      </w:r>
      <w:r>
        <w:t xml:space="preserve"> at the option of the Purchaser.</w:t>
      </w:r>
    </w:p>
    <w:p w14:paraId="730579A3" w14:textId="77777777" w:rsidR="00374323" w:rsidRDefault="00913129" w:rsidP="00374323">
      <w:pPr>
        <w:pStyle w:val="Heading2"/>
      </w:pPr>
      <w:bookmarkStart w:id="130" w:name="_Toc461611719"/>
      <w:bookmarkStart w:id="131" w:name="_Toc478112918"/>
      <w:r>
        <w:t>B7.8</w:t>
      </w:r>
      <w:r w:rsidR="00374323">
        <w:tab/>
      </w:r>
      <w:r>
        <w:t>Waste Material</w:t>
      </w:r>
      <w:bookmarkEnd w:id="130"/>
      <w:bookmarkEnd w:id="131"/>
    </w:p>
    <w:p w14:paraId="34185B86" w14:textId="180AF8C7" w:rsidR="00913129" w:rsidRDefault="00913129" w:rsidP="00374323">
      <w:pPr>
        <w:pStyle w:val="Heading2text"/>
      </w:pPr>
      <w:r>
        <w:t xml:space="preserve">Waste material is comprised of long butts, tops, broken and partially sound logs, trees designated for cutting </w:t>
      </w:r>
      <w:r w:rsidR="00751BC6">
        <w:t>that</w:t>
      </w:r>
      <w:r>
        <w:t xml:space="preserve"> are not cut or which are left felled, lodged or damaged, or other products damaged or wasted by logging operations will be scaled according to Bureau scaling procedures.</w:t>
      </w:r>
    </w:p>
    <w:p w14:paraId="257C0085" w14:textId="77777777" w:rsidR="00374323" w:rsidRDefault="00913129" w:rsidP="00374323">
      <w:pPr>
        <w:pStyle w:val="Heading2"/>
      </w:pPr>
      <w:bookmarkStart w:id="132" w:name="_Toc461611720"/>
      <w:bookmarkStart w:id="133" w:name="_Toc478112919"/>
      <w:r>
        <w:t>B7.9</w:t>
      </w:r>
      <w:r w:rsidR="00374323">
        <w:tab/>
      </w:r>
      <w:r>
        <w:t>Marking Products</w:t>
      </w:r>
      <w:bookmarkEnd w:id="132"/>
      <w:bookmarkEnd w:id="133"/>
    </w:p>
    <w:p w14:paraId="212CA3D1" w14:textId="77777777" w:rsidR="00913129" w:rsidRDefault="00913129" w:rsidP="00374323">
      <w:pPr>
        <w:pStyle w:val="Heading2text"/>
      </w:pPr>
      <w:r>
        <w:t>When a separate record of the volume of timber cut from allotments or other scaling units is required by the Bureau, Purchaser shall distinctively identify all products with paint, or perform other procedures as directed by the Officer in Charge to permit positive identification of the products with the</w:t>
      </w:r>
      <w:r w:rsidR="000E1DA2">
        <w:t xml:space="preserve"> land from which they were cut.</w:t>
      </w:r>
    </w:p>
    <w:p w14:paraId="489556ED" w14:textId="77777777" w:rsidR="00181CCD" w:rsidRDefault="00913129" w:rsidP="00181CCD">
      <w:pPr>
        <w:pStyle w:val="Heading2"/>
      </w:pPr>
      <w:bookmarkStart w:id="134" w:name="_Toc461611721"/>
      <w:bookmarkStart w:id="135" w:name="_Toc478112920"/>
      <w:r>
        <w:t>B7.10</w:t>
      </w:r>
      <w:r w:rsidR="00181CCD">
        <w:tab/>
      </w:r>
      <w:r>
        <w:t>Reports of Scale</w:t>
      </w:r>
      <w:bookmarkEnd w:id="134"/>
      <w:bookmarkEnd w:id="135"/>
    </w:p>
    <w:p w14:paraId="24349F4F" w14:textId="77777777" w:rsidR="00913129" w:rsidRDefault="00913129" w:rsidP="00181CCD">
      <w:pPr>
        <w:pStyle w:val="Heading2text"/>
      </w:pPr>
      <w:r>
        <w:t xml:space="preserve">The Superintendent shall furnish to Purchaser a scale report, or other document that Superintendent deems equivalent, showing the volume and value of all products scaled under the contract during each reporting period. Superintendent shall also furnish to Purchaser a </w:t>
      </w:r>
      <w:r w:rsidR="002D71C2">
        <w:t xml:space="preserve">report of timber cut </w:t>
      </w:r>
      <w:r>
        <w:t>or other record the Superintendent deems equivalent, showing the volume and value of timber scaled and the balances in advance payments and advance deposi</w:t>
      </w:r>
      <w:r w:rsidR="002D71C2">
        <w:t>ts.</w:t>
      </w:r>
    </w:p>
    <w:p w14:paraId="11D0720B" w14:textId="77777777" w:rsidR="00181CCD" w:rsidRDefault="00913129" w:rsidP="00181CCD">
      <w:pPr>
        <w:pStyle w:val="Heading2"/>
      </w:pPr>
      <w:bookmarkStart w:id="136" w:name="_Toc461611722"/>
      <w:bookmarkStart w:id="137" w:name="_Toc478112921"/>
      <w:r>
        <w:t>B7.11</w:t>
      </w:r>
      <w:r w:rsidR="00181CCD">
        <w:tab/>
      </w:r>
      <w:r>
        <w:t>Check Scales</w:t>
      </w:r>
      <w:bookmarkEnd w:id="136"/>
      <w:bookmarkEnd w:id="137"/>
    </w:p>
    <w:p w14:paraId="04B3C965" w14:textId="06884A46" w:rsidR="00181CCD" w:rsidRDefault="00913129" w:rsidP="00181CCD">
      <w:pPr>
        <w:pStyle w:val="Heading2text"/>
      </w:pPr>
      <w:r>
        <w:t xml:space="preserve">Purchaser may arrange with Bureau, through the Officer in Charge, for a check scaler employed by Purchaser or representing Purchaser, to conduct </w:t>
      </w:r>
      <w:r w:rsidR="00751BC6">
        <w:t>check-scaling</w:t>
      </w:r>
      <w:r>
        <w:t xml:space="preserve"> services for Purchaser. A </w:t>
      </w:r>
      <w:r w:rsidR="00947531">
        <w:t xml:space="preserve">check scaler </w:t>
      </w:r>
      <w:r>
        <w:t>shall meet certification standards as set by the Bureau and comply with Bureau scaling procedures. Furthermore, the Bureau reserves the right to conduct check scales on third party scalers at any time. Check scales will be for gross and net volumes only unless otherwise stated in the contract. All data compiled by each party shall be excha</w:t>
      </w:r>
      <w:r w:rsidR="00181CCD">
        <w:t>nged at either party’s request.</w:t>
      </w:r>
    </w:p>
    <w:p w14:paraId="0041E06B" w14:textId="77777777" w:rsidR="00913129" w:rsidRDefault="00913129" w:rsidP="00181CCD">
      <w:pPr>
        <w:pStyle w:val="Heading2text"/>
      </w:pPr>
      <w:r>
        <w:t>When products are sold by weight, certification of weight scales used shall be calibrated to insure accuracy on a schedule determined by the Officer in Charge.</w:t>
      </w:r>
    </w:p>
    <w:p w14:paraId="7A4B093D" w14:textId="77777777" w:rsidR="00913129" w:rsidRDefault="00913129" w:rsidP="00A8618E">
      <w:pPr>
        <w:pStyle w:val="Heading1"/>
      </w:pPr>
      <w:bookmarkStart w:id="138" w:name="_Toc461611723"/>
      <w:bookmarkStart w:id="139" w:name="_Toc478112922"/>
      <w:r>
        <w:t>B8.0</w:t>
      </w:r>
      <w:r w:rsidR="00930D3A">
        <w:tab/>
        <w:t>Purchaser’s Operations</w:t>
      </w:r>
      <w:bookmarkEnd w:id="138"/>
      <w:bookmarkEnd w:id="139"/>
    </w:p>
    <w:p w14:paraId="2BAE54FC" w14:textId="77777777" w:rsidR="00A8618E" w:rsidRDefault="00913129" w:rsidP="00A8618E">
      <w:pPr>
        <w:pStyle w:val="Heading2"/>
      </w:pPr>
      <w:bookmarkStart w:id="140" w:name="_Toc461611724"/>
      <w:bookmarkStart w:id="141" w:name="_Toc478112923"/>
      <w:r>
        <w:t>B8.1</w:t>
      </w:r>
      <w:r w:rsidR="00A8618E">
        <w:tab/>
      </w:r>
      <w:r>
        <w:t>Representative</w:t>
      </w:r>
      <w:bookmarkEnd w:id="140"/>
      <w:bookmarkEnd w:id="141"/>
    </w:p>
    <w:p w14:paraId="59FF1818" w14:textId="77777777" w:rsidR="00913129" w:rsidRDefault="00913129" w:rsidP="00A8618E">
      <w:pPr>
        <w:pStyle w:val="Heading2text"/>
      </w:pPr>
      <w:r>
        <w:t>Purchaser shall designate, in writing, a representative who is authorized to receive notices in regard to performance under this contract and take related action. At all times when construction or logging operations are in progress, Purchaser shall have a representative readily available in the area of such operations who shall be authorized to receive on behalf of Purchaser any notices or instructions from the Bureau in regard to performance under the contract and to take such action thereon as is required by the terms of the contract. At Purchaser’s request, Bureau will designate in writing its representative who shall supervise operations under the contract</w:t>
      </w:r>
      <w:r w:rsidR="00A8618E">
        <w:t>.</w:t>
      </w:r>
    </w:p>
    <w:p w14:paraId="2A4C34AD" w14:textId="77777777" w:rsidR="00A52A18" w:rsidRDefault="00913129" w:rsidP="00A52A18">
      <w:pPr>
        <w:pStyle w:val="Heading2"/>
      </w:pPr>
      <w:bookmarkStart w:id="142" w:name="_Toc461611725"/>
      <w:bookmarkStart w:id="143" w:name="_Toc478112924"/>
      <w:r>
        <w:t>B8.2</w:t>
      </w:r>
      <w:r w:rsidR="00A52A18">
        <w:tab/>
      </w:r>
      <w:r>
        <w:t>Logging Plan</w:t>
      </w:r>
      <w:bookmarkEnd w:id="142"/>
      <w:bookmarkEnd w:id="143"/>
    </w:p>
    <w:p w14:paraId="488D9029" w14:textId="77777777" w:rsidR="00913129" w:rsidRDefault="00913129" w:rsidP="00A52A18">
      <w:pPr>
        <w:pStyle w:val="Heading2text"/>
      </w:pPr>
      <w:r>
        <w:t xml:space="preserve">The Superintendent may require Purchaser to present a Logging Plan for approval before initial or seasonal operations begin. Upon approval, the plan becomes a part of the contract, and any deviation from the plan will require the written consent of the Officer in Charge. The areas to be logged in any season may be designated by the Superintendent when, in his or her opinion, such action is necessary to prevent deterioration of timber from fire, insects, disease or other cause, or to insure that the </w:t>
      </w:r>
      <w:r w:rsidR="009A7EFA">
        <w:t>logging unit</w:t>
      </w:r>
      <w:r>
        <w:t xml:space="preserve"> is logged in such a manner as to protect fully the interests of the Seller and the Bureau.</w:t>
      </w:r>
    </w:p>
    <w:p w14:paraId="79E06163" w14:textId="77777777" w:rsidR="00A52A18" w:rsidRDefault="00913129" w:rsidP="00A52A18">
      <w:pPr>
        <w:pStyle w:val="Heading3"/>
      </w:pPr>
      <w:bookmarkStart w:id="144" w:name="_Toc461611726"/>
      <w:bookmarkStart w:id="145" w:name="_Toc478112925"/>
      <w:r>
        <w:t>B8.21</w:t>
      </w:r>
      <w:r w:rsidR="00A52A18">
        <w:tab/>
      </w:r>
      <w:r>
        <w:t>Operating Schedule</w:t>
      </w:r>
      <w:bookmarkEnd w:id="144"/>
      <w:bookmarkEnd w:id="145"/>
    </w:p>
    <w:p w14:paraId="300513C5" w14:textId="77777777" w:rsidR="00913129" w:rsidRDefault="00913129" w:rsidP="00A52A18">
      <w:pPr>
        <w:pStyle w:val="Heading3text"/>
      </w:pPr>
      <w:r>
        <w:t xml:space="preserve">The </w:t>
      </w:r>
      <w:r w:rsidR="00244F3D">
        <w:t xml:space="preserve">logging plan </w:t>
      </w:r>
      <w:r>
        <w:t xml:space="preserve">shall include an annual schedule of anticipated major activities and needs for cutting </w:t>
      </w:r>
      <w:r w:rsidR="0025710D">
        <w:t>designated timber</w:t>
      </w:r>
      <w:r>
        <w:t xml:space="preserve">, such as logging, road maintenance, and road construction. The schedule will include Purchaser’s annual cutting requirements (if any) in terms of minimum and maximum volume as set forth in Part A13 (Estimated), and the sequence and time frame of logging operations. Prior to initial operations and after shutdowns of 20 days or more, Purchaser’s representative shall notify the Bureau two (2) days, excluding weekends and Federal holidays, before any operations begin on the </w:t>
      </w:r>
      <w:r w:rsidR="009A7EFA">
        <w:t>logging unit</w:t>
      </w:r>
      <w:r w:rsidR="00094E06">
        <w:t>.</w:t>
      </w:r>
    </w:p>
    <w:p w14:paraId="4DD42955" w14:textId="77777777" w:rsidR="00A52A18" w:rsidRDefault="00913129" w:rsidP="008E75DA">
      <w:pPr>
        <w:pStyle w:val="Heading2"/>
      </w:pPr>
      <w:bookmarkStart w:id="146" w:name="_Toc461611727"/>
      <w:bookmarkStart w:id="147" w:name="_Toc478112926"/>
      <w:r>
        <w:t>B8.3</w:t>
      </w:r>
      <w:r w:rsidR="00A52A18">
        <w:tab/>
      </w:r>
      <w:r>
        <w:t>Conduct of Logging</w:t>
      </w:r>
      <w:bookmarkEnd w:id="146"/>
      <w:bookmarkEnd w:id="147"/>
    </w:p>
    <w:p w14:paraId="5F4287A1" w14:textId="797A2834" w:rsidR="00913129" w:rsidRDefault="00913129" w:rsidP="008E75DA">
      <w:pPr>
        <w:pStyle w:val="Heading2text"/>
      </w:pPr>
      <w:r>
        <w:t xml:space="preserve">Unless otherwise specifically provided herein, Purchaser shall cut </w:t>
      </w:r>
      <w:r w:rsidR="00117A51">
        <w:t xml:space="preserve">designated timber </w:t>
      </w:r>
      <w:r>
        <w:t xml:space="preserve">and shall remove the portions that meet </w:t>
      </w:r>
      <w:r w:rsidR="0032476D">
        <w:t xml:space="preserve">utilization standards in </w:t>
      </w:r>
      <w:r>
        <w:t>Pa</w:t>
      </w:r>
      <w:r w:rsidR="00FB250B">
        <w:t>rt A of the contract. Purchaser’</w:t>
      </w:r>
      <w:r>
        <w:t xml:space="preserve">s logging methods shall not damage lands, property or other environmental, cultural, or property interests of the Indians or Government. Purchaser shall employ </w:t>
      </w:r>
      <w:r w:rsidR="00117A51">
        <w:t xml:space="preserve">best management practices </w:t>
      </w:r>
      <w:r>
        <w:t>and other appropriate procedures for the protection of air, soil and water quality. The operation of all equipment shall be subject to such restrictions as the Officer in Charge may prescribe. Purchaser shall be responsible for any unauthorized cutting or damage committed by Purchaser and his or her agents, contractors, subcontractors, employees or invitees.</w:t>
      </w:r>
    </w:p>
    <w:p w14:paraId="165A1EF5" w14:textId="77777777" w:rsidR="008E75DA" w:rsidRDefault="00913129" w:rsidP="008E75DA">
      <w:pPr>
        <w:pStyle w:val="Heading3"/>
      </w:pPr>
      <w:bookmarkStart w:id="148" w:name="_Toc461611728"/>
      <w:bookmarkStart w:id="149" w:name="_Toc478112927"/>
      <w:r>
        <w:t>B8.31</w:t>
      </w:r>
      <w:r w:rsidR="008E75DA">
        <w:tab/>
      </w:r>
      <w:r>
        <w:t>Safety</w:t>
      </w:r>
      <w:bookmarkEnd w:id="148"/>
      <w:bookmarkEnd w:id="149"/>
    </w:p>
    <w:p w14:paraId="1A624CF6" w14:textId="77777777" w:rsidR="00913129" w:rsidRDefault="00913129" w:rsidP="008E75DA">
      <w:pPr>
        <w:pStyle w:val="Heading3text"/>
      </w:pPr>
      <w:r>
        <w:t xml:space="preserve">Purchaser shall facilitate the Bureau’s safe and practical inspection of Purchaser’s Operations and conduct of other official duties on the </w:t>
      </w:r>
      <w:r w:rsidR="009A7EFA">
        <w:t>logging unit</w:t>
      </w:r>
      <w:r>
        <w:t>. Purchaser shall conduct his or her operations in compliance with prescribed safety practices and Federal Law. The Bureau may direct Purchaser to post appropriate warning signs concerning conditions arising from logging operations that the Officer in Charge determines to be hazardous</w:t>
      </w:r>
      <w:r w:rsidR="00094E06">
        <w:t>.</w:t>
      </w:r>
    </w:p>
    <w:p w14:paraId="482F366F" w14:textId="77777777" w:rsidR="00730976" w:rsidRDefault="00913129" w:rsidP="00730976">
      <w:pPr>
        <w:pStyle w:val="Heading3"/>
      </w:pPr>
      <w:bookmarkStart w:id="150" w:name="_Toc461611729"/>
      <w:bookmarkStart w:id="151" w:name="_Toc478112928"/>
      <w:r>
        <w:t>B8.32</w:t>
      </w:r>
      <w:r w:rsidR="00730976">
        <w:tab/>
      </w:r>
      <w:r>
        <w:t>Felling</w:t>
      </w:r>
      <w:bookmarkEnd w:id="150"/>
      <w:bookmarkEnd w:id="151"/>
    </w:p>
    <w:p w14:paraId="56481B96" w14:textId="77777777" w:rsidR="00913129" w:rsidRDefault="00913129" w:rsidP="00730976">
      <w:pPr>
        <w:pStyle w:val="Heading3text"/>
      </w:pPr>
      <w:r>
        <w:t xml:space="preserve">Felling shall be done in such a way as to prevent breakage of </w:t>
      </w:r>
      <w:r w:rsidR="004D630B">
        <w:t xml:space="preserve">designated timber </w:t>
      </w:r>
      <w:r w:rsidR="00094E06">
        <w:t>and damage to residual trees.</w:t>
      </w:r>
    </w:p>
    <w:p w14:paraId="27572C79" w14:textId="77777777" w:rsidR="00D64AAF" w:rsidRDefault="00913129" w:rsidP="00D64AAF">
      <w:pPr>
        <w:pStyle w:val="Heading4"/>
      </w:pPr>
      <w:bookmarkStart w:id="152" w:name="_Toc478112929"/>
      <w:r>
        <w:t>B8.321</w:t>
      </w:r>
      <w:r w:rsidR="00D64AAF">
        <w:tab/>
      </w:r>
      <w:r>
        <w:t>Stump Height</w:t>
      </w:r>
      <w:bookmarkEnd w:id="152"/>
    </w:p>
    <w:p w14:paraId="5651F5C6" w14:textId="77777777" w:rsidR="00913129" w:rsidRDefault="00913129" w:rsidP="00D64AAF">
      <w:pPr>
        <w:pStyle w:val="Heading4text"/>
      </w:pPr>
      <w:r>
        <w:t xml:space="preserve">The height of any stump shall not exceed one-half of its </w:t>
      </w:r>
      <w:proofErr w:type="gramStart"/>
      <w:r>
        <w:t>diameter</w:t>
      </w:r>
      <w:proofErr w:type="gramEnd"/>
      <w:r>
        <w:t xml:space="preserve"> or 12 inches from ground level on the uphill side, whichever is less. The Officer in Charge may authorize a different maximum height after receiving written request from the Purchaser that explains why the standard height is impractical.</w:t>
      </w:r>
    </w:p>
    <w:p w14:paraId="214E8246" w14:textId="77777777" w:rsidR="00DC07A6" w:rsidRDefault="00913129" w:rsidP="00122F16">
      <w:pPr>
        <w:pStyle w:val="Heading4"/>
      </w:pPr>
      <w:bookmarkStart w:id="153" w:name="_Toc478112930"/>
      <w:r>
        <w:t>B8.322</w:t>
      </w:r>
      <w:r w:rsidR="00DC07A6">
        <w:tab/>
      </w:r>
      <w:r>
        <w:t>Hazard and Cull Trees</w:t>
      </w:r>
      <w:bookmarkEnd w:id="153"/>
    </w:p>
    <w:p w14:paraId="5BE88CFF" w14:textId="77777777" w:rsidR="00913129" w:rsidRDefault="00913129" w:rsidP="00122F16">
      <w:pPr>
        <w:pStyle w:val="Heading4text"/>
      </w:pPr>
      <w:r>
        <w:t xml:space="preserve">Purchaser shall fell designated hazard and cull trees as directed by the Officer in Charge. Hazard and cull tree felling shall be completed in each part of the </w:t>
      </w:r>
      <w:r w:rsidR="009A7EFA">
        <w:t>logging unit</w:t>
      </w:r>
      <w:r>
        <w:t xml:space="preserve"> as logging progresses.</w:t>
      </w:r>
    </w:p>
    <w:p w14:paraId="0375FD1D" w14:textId="77777777" w:rsidR="00122F16" w:rsidRDefault="00913129" w:rsidP="00122F16">
      <w:pPr>
        <w:pStyle w:val="Heading3"/>
      </w:pPr>
      <w:bookmarkStart w:id="154" w:name="_Toc461611730"/>
      <w:bookmarkStart w:id="155" w:name="_Toc478112931"/>
      <w:r>
        <w:t>B8.33</w:t>
      </w:r>
      <w:r w:rsidR="00122F16">
        <w:tab/>
      </w:r>
      <w:r>
        <w:t>Skid Trails and Landings</w:t>
      </w:r>
      <w:bookmarkEnd w:id="154"/>
      <w:bookmarkEnd w:id="155"/>
    </w:p>
    <w:p w14:paraId="607BF948" w14:textId="77777777" w:rsidR="00913129" w:rsidRDefault="00913129" w:rsidP="00122F16">
      <w:pPr>
        <w:pStyle w:val="Heading3text"/>
      </w:pPr>
      <w:r>
        <w:t>Skid trails and landings will be located in such a manner as to minimize erosion and to protect residual trees and young growth as directed by the Officer in Charge</w:t>
      </w:r>
      <w:r w:rsidR="00094E06">
        <w:t>.</w:t>
      </w:r>
    </w:p>
    <w:p w14:paraId="0F171E65" w14:textId="77777777" w:rsidR="006A01D9" w:rsidRDefault="00913129" w:rsidP="006A01D9">
      <w:pPr>
        <w:pStyle w:val="Heading3"/>
      </w:pPr>
      <w:bookmarkStart w:id="156" w:name="_Toc461611731"/>
      <w:bookmarkStart w:id="157" w:name="_Toc478112932"/>
      <w:r>
        <w:t>B8.34</w:t>
      </w:r>
      <w:r w:rsidR="006A01D9">
        <w:tab/>
      </w:r>
      <w:r>
        <w:t>Treatment of Slash</w:t>
      </w:r>
      <w:bookmarkEnd w:id="156"/>
      <w:bookmarkEnd w:id="157"/>
    </w:p>
    <w:p w14:paraId="04F5B700" w14:textId="77777777" w:rsidR="00913129" w:rsidRDefault="00913129" w:rsidP="006A01D9">
      <w:pPr>
        <w:pStyle w:val="Heading3text"/>
      </w:pPr>
      <w:r>
        <w:t xml:space="preserve">Treatment of slash as specified in the contract shall be accomplished by the Purchaser concurrently with other phases of Purchaser’s Operations. Slash includes, but is not limited to, limbs, tops, damaged young growth and other material resulting from Purchaser’s </w:t>
      </w:r>
      <w:r w:rsidR="00AF323E">
        <w:t>O</w:t>
      </w:r>
      <w:r>
        <w:t>perations. Purchaser shall lop and pile all slash compactly for burning unless otherwise specified in Part A of the contract. Slash piles shall be placed a sufficient distance from reserved trees and young growth to prevent unnecessary</w:t>
      </w:r>
      <w:r w:rsidR="00094E06">
        <w:t xml:space="preserve"> damage as a result of burning.</w:t>
      </w:r>
    </w:p>
    <w:p w14:paraId="617A3837" w14:textId="77777777" w:rsidR="000C58B8" w:rsidRDefault="000C58B8">
      <w:pPr>
        <w:rPr>
          <w:b/>
        </w:rPr>
      </w:pPr>
      <w:bookmarkStart w:id="158" w:name="_Toc461611732"/>
      <w:r>
        <w:br w:type="page"/>
      </w:r>
    </w:p>
    <w:p w14:paraId="28CB7F2E" w14:textId="77777777" w:rsidR="00913129" w:rsidRDefault="00913129" w:rsidP="005C0C35">
      <w:pPr>
        <w:pStyle w:val="Heading1"/>
      </w:pPr>
      <w:bookmarkStart w:id="159" w:name="_Toc478112933"/>
      <w:r>
        <w:t>B9.0</w:t>
      </w:r>
      <w:r w:rsidR="005C0C35">
        <w:tab/>
      </w:r>
      <w:r>
        <w:t>Protection Measures</w:t>
      </w:r>
      <w:bookmarkEnd w:id="158"/>
      <w:bookmarkEnd w:id="159"/>
    </w:p>
    <w:p w14:paraId="21DAE274" w14:textId="77777777" w:rsidR="005C0C35" w:rsidRDefault="00913129" w:rsidP="005C0C35">
      <w:pPr>
        <w:pStyle w:val="Heading2"/>
      </w:pPr>
      <w:bookmarkStart w:id="160" w:name="_Toc461611733"/>
      <w:bookmarkStart w:id="161" w:name="_Toc478112934"/>
      <w:r>
        <w:t>B9.1</w:t>
      </w:r>
      <w:r w:rsidR="005C0C35">
        <w:tab/>
      </w:r>
      <w:r>
        <w:t>Residual Trees</w:t>
      </w:r>
      <w:bookmarkEnd w:id="160"/>
      <w:bookmarkEnd w:id="161"/>
    </w:p>
    <w:p w14:paraId="652E2E57" w14:textId="77777777" w:rsidR="00913129" w:rsidRDefault="00913129" w:rsidP="005C0C35">
      <w:pPr>
        <w:pStyle w:val="Heading2text"/>
      </w:pPr>
      <w:r>
        <w:t>Purchaser’s Operations shall avoid damage to young growth and other trees that are reserved from cutting.</w:t>
      </w:r>
    </w:p>
    <w:p w14:paraId="37B4B445" w14:textId="77777777" w:rsidR="005C0C35" w:rsidRDefault="00913129" w:rsidP="005C0C35">
      <w:pPr>
        <w:pStyle w:val="Heading2"/>
      </w:pPr>
      <w:bookmarkStart w:id="162" w:name="_Toc461611734"/>
      <w:bookmarkStart w:id="163" w:name="_Toc478112935"/>
      <w:r>
        <w:t>B9.2</w:t>
      </w:r>
      <w:r w:rsidR="005C0C35">
        <w:tab/>
      </w:r>
      <w:r>
        <w:t>Land Survey Monuments</w:t>
      </w:r>
      <w:bookmarkEnd w:id="162"/>
      <w:bookmarkEnd w:id="163"/>
    </w:p>
    <w:p w14:paraId="2A748DCA" w14:textId="77777777" w:rsidR="00913129" w:rsidRDefault="00913129" w:rsidP="005C0C35">
      <w:pPr>
        <w:pStyle w:val="Heading2text"/>
      </w:pPr>
      <w:r>
        <w:t>Purchaser shall protect all survey monuments, witness corners, reference monuments, and bearing trees against destruction, obliteration or damage. The Purchaser shall hire a licensed surveyor to reestablish or restore any monuments, corners or accessories that are destroyed, obliterated or damaged by Purchaser’s Operations.</w:t>
      </w:r>
    </w:p>
    <w:p w14:paraId="5470463D" w14:textId="77777777" w:rsidR="005C0C35" w:rsidRDefault="00913129" w:rsidP="005C0C35">
      <w:pPr>
        <w:pStyle w:val="Heading2"/>
      </w:pPr>
      <w:bookmarkStart w:id="164" w:name="_Toc461611735"/>
      <w:bookmarkStart w:id="165" w:name="_Toc478112936"/>
      <w:r>
        <w:t>B9.3</w:t>
      </w:r>
      <w:r w:rsidR="005C0C35">
        <w:tab/>
      </w:r>
      <w:r>
        <w:t>Cultural Resources and Special Status Plant and Animal Species</w:t>
      </w:r>
      <w:bookmarkEnd w:id="164"/>
      <w:bookmarkEnd w:id="165"/>
    </w:p>
    <w:p w14:paraId="7243736A" w14:textId="0123D8EF" w:rsidR="00913129" w:rsidRDefault="00913129" w:rsidP="005C0C35">
      <w:pPr>
        <w:pStyle w:val="Heading2text"/>
      </w:pPr>
      <w:r>
        <w:t xml:space="preserve">Purchaser has a general duty to protect all known and identified areas, sites, resources and species herein referenced from impact, damage or removal during Purchaser’s Operations. Purchaser shall immediately notify the Bureau if disturbance occurs to any site identified in Part A of the contract as needing special protection measures and shall immediately halt operations to minimize further disturbance until the Bureau authorizes Purchaser to proceed. Purchaser shall bear costs of resource evaluation and restoration to identified sites damaged by Purchaser’s Operations. Such payment shall not relieve Purchaser from civil or criminal liability otherwise provided by law. Discovery of additional areas or members of species needing special protection shall be promptly reported to the Officer in Charge. Purchaser’s Operations may be delayed or terminated if the Officer in Charge determines there is risk of damage from continued operations. Should any human remains or </w:t>
      </w:r>
      <w:r w:rsidR="00DE03AD">
        <w:t>associated grave goods or grave</w:t>
      </w:r>
      <w:r>
        <w:t>sites be discovered at any time during the course of Purchaser’s Operations, Purchaser must immediately notify the Officer in Charge and cease all operations in the discovery area. Purchaser may resume operations upon notificat</w:t>
      </w:r>
      <w:r w:rsidR="00094E06">
        <w:t>ion from the Officer in Charge.</w:t>
      </w:r>
    </w:p>
    <w:p w14:paraId="20AFA0DF" w14:textId="77777777" w:rsidR="005C0C35" w:rsidRDefault="00913129" w:rsidP="005C0C35">
      <w:pPr>
        <w:pStyle w:val="Heading2"/>
      </w:pPr>
      <w:bookmarkStart w:id="166" w:name="_Toc461611736"/>
      <w:bookmarkStart w:id="167" w:name="_Toc478112937"/>
      <w:r>
        <w:t>B9.4</w:t>
      </w:r>
      <w:r w:rsidR="005C0C35">
        <w:tab/>
      </w:r>
      <w:r>
        <w:t>Streams and Wetlands</w:t>
      </w:r>
      <w:bookmarkEnd w:id="166"/>
      <w:bookmarkEnd w:id="167"/>
    </w:p>
    <w:p w14:paraId="0CBB4C21" w14:textId="2A89E766" w:rsidR="00913129" w:rsidRDefault="00913129" w:rsidP="005C0C35">
      <w:pPr>
        <w:pStyle w:val="Heading2text"/>
      </w:pPr>
      <w:r>
        <w:t xml:space="preserve">Purchaser’s </w:t>
      </w:r>
      <w:r w:rsidR="00FE2D15">
        <w:t xml:space="preserve">Operations </w:t>
      </w:r>
      <w:r>
        <w:t xml:space="preserve">shall be conducted in a manner that will minimize damage to rivers, streams, riparian areas, wetlands, or moist meadows. Streams as here referred to include both flowing and intermittent </w:t>
      </w:r>
      <w:r w:rsidR="00E41E19">
        <w:t>watercourses</w:t>
      </w:r>
      <w:r>
        <w:t>. Written approval of the Officer in Charge is required for the hauling, skidding or yarding throu</w:t>
      </w:r>
      <w:r w:rsidR="00094E06">
        <w:t xml:space="preserve">gh any </w:t>
      </w:r>
      <w:r w:rsidR="00E41E19">
        <w:t>watercourse</w:t>
      </w:r>
      <w:r w:rsidR="00094E06">
        <w:t xml:space="preserve"> or wetland.</w:t>
      </w:r>
    </w:p>
    <w:p w14:paraId="08643B8C" w14:textId="77777777" w:rsidR="009E6744" w:rsidRDefault="009E6744" w:rsidP="009E6744">
      <w:pPr>
        <w:pStyle w:val="Heading2"/>
      </w:pPr>
      <w:bookmarkStart w:id="168" w:name="_Toc461611737"/>
      <w:bookmarkStart w:id="169" w:name="_Toc478112938"/>
      <w:r>
        <w:t>B9.5</w:t>
      </w:r>
      <w:r>
        <w:tab/>
      </w:r>
      <w:r w:rsidR="00913129">
        <w:t>Hazardous Material Disposal</w:t>
      </w:r>
      <w:bookmarkEnd w:id="168"/>
      <w:bookmarkEnd w:id="169"/>
    </w:p>
    <w:p w14:paraId="084D2E1F" w14:textId="3F871622" w:rsidR="00913129" w:rsidRDefault="00913129" w:rsidP="009E6744">
      <w:pPr>
        <w:pStyle w:val="Heading2text"/>
      </w:pPr>
      <w:r>
        <w:t xml:space="preserve">Purchaser shall take immediate action to contain any hazardous materials spills that have occurred </w:t>
      </w:r>
      <w:r w:rsidR="00E41E19">
        <w:t>because</w:t>
      </w:r>
      <w:r>
        <w:t xml:space="preserve"> of Purchaser’s Operations. The Purchaser must notify the Bureau immediately of such spills. Hazardous materials will be disposed of as directed by the Officer in Charge. Hazardous materials include, but are not limited to, petroleum products such as fuel, oil, and hydraulic fluids, and contaminated soils, rock, and vegetative material. Purchaser is responsible for environmental liabilities arising from his or her actions.</w:t>
      </w:r>
    </w:p>
    <w:p w14:paraId="13EF20F3" w14:textId="77777777" w:rsidR="009E6744" w:rsidRDefault="00913129" w:rsidP="009E6744">
      <w:pPr>
        <w:pStyle w:val="Heading2"/>
      </w:pPr>
      <w:bookmarkStart w:id="170" w:name="_Toc461611738"/>
      <w:bookmarkStart w:id="171" w:name="_Toc478112939"/>
      <w:r>
        <w:t>B9.6</w:t>
      </w:r>
      <w:r w:rsidR="009E6744">
        <w:tab/>
      </w:r>
      <w:r>
        <w:t>Soils</w:t>
      </w:r>
      <w:bookmarkEnd w:id="170"/>
      <w:bookmarkEnd w:id="171"/>
    </w:p>
    <w:p w14:paraId="57CFBAE8" w14:textId="77777777" w:rsidR="00913129" w:rsidRDefault="00913129" w:rsidP="009E6744">
      <w:pPr>
        <w:pStyle w:val="Heading2text"/>
      </w:pPr>
      <w:r>
        <w:t xml:space="preserve">Purchaser’s </w:t>
      </w:r>
      <w:r w:rsidR="00FE2D15">
        <w:t xml:space="preserve">Operations </w:t>
      </w:r>
      <w:r>
        <w:t>shall be conducted in a manner to minimize adverse impact to soils. In areas where soil is particularly susceptible to erosion, Purchaser will take reasonable and practicable measures to retain road surfaces and prevent the gullying of roads and skid trails, and stabilize barren areas created by landings or other actions that expose the soil. The Officer in Charge may suspend operations in whole or in part for such periods as may be deemed necessary to avoid damage when ground conditions are unfa</w:t>
      </w:r>
      <w:r w:rsidR="00094E06">
        <w:t>vorable.</w:t>
      </w:r>
    </w:p>
    <w:p w14:paraId="57422BB3" w14:textId="77777777" w:rsidR="009E6744" w:rsidRDefault="00913129" w:rsidP="009E6744">
      <w:pPr>
        <w:pStyle w:val="Heading2"/>
      </w:pPr>
      <w:bookmarkStart w:id="172" w:name="_Toc461611739"/>
      <w:bookmarkStart w:id="173" w:name="_Toc478112940"/>
      <w:r>
        <w:t>B9.7</w:t>
      </w:r>
      <w:r w:rsidR="009E6744">
        <w:tab/>
      </w:r>
      <w:r>
        <w:t>Sanitation</w:t>
      </w:r>
      <w:bookmarkEnd w:id="172"/>
      <w:bookmarkEnd w:id="173"/>
    </w:p>
    <w:p w14:paraId="20934E91" w14:textId="77777777" w:rsidR="00913129" w:rsidRDefault="00913129" w:rsidP="009E6744">
      <w:pPr>
        <w:pStyle w:val="Heading2text"/>
      </w:pPr>
      <w:r>
        <w:t>Purchaser is expected to maintain all lands in a clean and sanitary condition. All equipment, rubbish, garbage, litter, and other refuse resulting from the Purchaser’s Operations and occupancy shall be removed and disposed of properly. The Officer in Charge may, in his or her discretion, designate specific locations and other conditions for the servicing of equipment. The servicing of equipment is not permitted within the Operational Area without the permission of the Officer in Charge.</w:t>
      </w:r>
    </w:p>
    <w:p w14:paraId="4E39D0AA" w14:textId="77777777" w:rsidR="00913129" w:rsidRDefault="00913129" w:rsidP="00A14A6D">
      <w:pPr>
        <w:pStyle w:val="Heading1"/>
      </w:pPr>
      <w:bookmarkStart w:id="174" w:name="_Toc461611740"/>
      <w:bookmarkStart w:id="175" w:name="_Toc478112941"/>
      <w:r>
        <w:t>B10.0</w:t>
      </w:r>
      <w:r w:rsidR="00A14A6D">
        <w:tab/>
      </w:r>
      <w:r>
        <w:t>Construction and Maintenance of Roads and Other Improvements</w:t>
      </w:r>
      <w:bookmarkEnd w:id="174"/>
      <w:bookmarkEnd w:id="175"/>
    </w:p>
    <w:p w14:paraId="1B06E83F" w14:textId="77777777" w:rsidR="00A14A6D" w:rsidRDefault="00913129" w:rsidP="00E55CA9">
      <w:pPr>
        <w:pStyle w:val="Heading2"/>
      </w:pPr>
      <w:bookmarkStart w:id="176" w:name="_Toc461611741"/>
      <w:bookmarkStart w:id="177" w:name="_Toc478112942"/>
      <w:r>
        <w:t>B10.1</w:t>
      </w:r>
      <w:r w:rsidR="00A14A6D">
        <w:tab/>
      </w:r>
      <w:r>
        <w:t>Authorization</w:t>
      </w:r>
      <w:bookmarkEnd w:id="176"/>
      <w:bookmarkEnd w:id="177"/>
    </w:p>
    <w:p w14:paraId="73086E3C" w14:textId="77777777" w:rsidR="00913129" w:rsidRDefault="00913129" w:rsidP="00E55CA9">
      <w:pPr>
        <w:pStyle w:val="Heading2text"/>
      </w:pPr>
      <w:r>
        <w:t xml:space="preserve">Purchaser is authorized to construct and maintain such roads, bridges and other transportation facilities the Bureau deems necessary for cutting </w:t>
      </w:r>
      <w:r w:rsidR="009B4873">
        <w:t>designated timber</w:t>
      </w:r>
      <w:r>
        <w:t>, subject to applicable regulations and such conditions as the Bureau may impose. All such construction, improvement and maintenance activities shall be performed as directed by the Bureau and are necessary for Purchaser’s Operations under the contract. In these Provisions, "construction" shall also include reconstruction.</w:t>
      </w:r>
    </w:p>
    <w:p w14:paraId="2579DA3A" w14:textId="77777777" w:rsidR="00E55CA9" w:rsidRDefault="00913129" w:rsidP="00E41E19">
      <w:pPr>
        <w:pStyle w:val="Heading2"/>
        <w:keepNext/>
      </w:pPr>
      <w:bookmarkStart w:id="178" w:name="end"/>
      <w:bookmarkStart w:id="179" w:name="_Toc461611742"/>
      <w:bookmarkStart w:id="180" w:name="_Toc478112943"/>
      <w:bookmarkEnd w:id="178"/>
      <w:r>
        <w:t>B10.2</w:t>
      </w:r>
      <w:r w:rsidR="00E55CA9">
        <w:tab/>
      </w:r>
      <w:r>
        <w:t>Construction</w:t>
      </w:r>
      <w:bookmarkEnd w:id="179"/>
      <w:bookmarkEnd w:id="180"/>
    </w:p>
    <w:p w14:paraId="4EB5A23C" w14:textId="162B114E" w:rsidR="00913129" w:rsidRDefault="00913129" w:rsidP="00E41E19">
      <w:pPr>
        <w:pStyle w:val="Heading2text"/>
        <w:keepNext/>
      </w:pPr>
      <w:r>
        <w:t xml:space="preserve">The location and design of all roads to be constructed by Purchaser shall minimize damage to land, improvements and the environment. Bureau may, before construction begins, require approval of location and design by inspection or through the submission of plans and specifications for the location and design of roads and other improvements. All bridges, drainage structures, cattle guards or other improvements installed on any road by the Purchaser shall be designed and installed in a manner that facilitates </w:t>
      </w:r>
      <w:r w:rsidR="00E41E19">
        <w:t>long-term</w:t>
      </w:r>
      <w:r>
        <w:t xml:space="preserve"> usage of the road. Installed structures will be left intact at the completion of logging operations, unless the removal of such improvements is authorized or required by the Superintendent. Installations not specified in Part A of the contract will occur only with prior approval of the Officer in Charge.</w:t>
      </w:r>
    </w:p>
    <w:p w14:paraId="291DB65C" w14:textId="77777777" w:rsidR="00E55CA9" w:rsidRDefault="00913129" w:rsidP="00E55CA9">
      <w:pPr>
        <w:pStyle w:val="Heading2"/>
      </w:pPr>
      <w:bookmarkStart w:id="181" w:name="_Toc461611743"/>
      <w:bookmarkStart w:id="182" w:name="_Toc478112944"/>
      <w:r>
        <w:t>B10.3</w:t>
      </w:r>
      <w:r w:rsidR="00E55CA9">
        <w:tab/>
      </w:r>
      <w:r>
        <w:t>Existing Improvements</w:t>
      </w:r>
      <w:bookmarkEnd w:id="181"/>
      <w:bookmarkEnd w:id="182"/>
    </w:p>
    <w:p w14:paraId="73E9A3BC" w14:textId="79747499" w:rsidR="00913129" w:rsidRDefault="00913129" w:rsidP="00E55CA9">
      <w:pPr>
        <w:pStyle w:val="Heading2text"/>
      </w:pPr>
      <w:r>
        <w:t>Purchaser may be given permission to use existing improvements which</w:t>
      </w:r>
      <w:r w:rsidR="00292E8E">
        <w:t>,</w:t>
      </w:r>
      <w:r>
        <w:t xml:space="preserve"> are already on lands covered by the contract and which are necessary for Purchaser’s Operations under the contract, subject to applicable regulations and such conditions as the Superintendent may impose. Purchaser shall protect roads and other improvements within the Operational Area and those designated on the </w:t>
      </w:r>
      <w:r w:rsidR="009A7EFA">
        <w:t>logging unit</w:t>
      </w:r>
      <w:r>
        <w:t xml:space="preserve"> map(s), and shall make restoration of any such road or improvement damaged by Purchaser’s Operations.</w:t>
      </w:r>
    </w:p>
    <w:p w14:paraId="653B6BF7" w14:textId="77777777" w:rsidR="00913129" w:rsidRDefault="00913129" w:rsidP="00E55CA9">
      <w:pPr>
        <w:pStyle w:val="Heading2"/>
      </w:pPr>
      <w:bookmarkStart w:id="183" w:name="_Toc461611744"/>
      <w:bookmarkStart w:id="184" w:name="_Toc478112945"/>
      <w:r>
        <w:t>B10.4</w:t>
      </w:r>
      <w:r w:rsidR="00E55CA9">
        <w:tab/>
      </w:r>
      <w:r>
        <w:t>Maintenance</w:t>
      </w:r>
      <w:bookmarkEnd w:id="183"/>
      <w:bookmarkEnd w:id="184"/>
    </w:p>
    <w:p w14:paraId="33A9C88F" w14:textId="77777777" w:rsidR="00364EAE" w:rsidRDefault="00913129" w:rsidP="00364EAE">
      <w:pPr>
        <w:pStyle w:val="Heading3"/>
      </w:pPr>
      <w:bookmarkStart w:id="185" w:name="_Toc461611745"/>
      <w:bookmarkStart w:id="186" w:name="_Toc478112946"/>
      <w:r>
        <w:t>B10.41</w:t>
      </w:r>
      <w:r w:rsidR="00364EAE">
        <w:tab/>
      </w:r>
      <w:r>
        <w:t>Bureau Roads</w:t>
      </w:r>
      <w:bookmarkEnd w:id="185"/>
      <w:bookmarkEnd w:id="186"/>
    </w:p>
    <w:p w14:paraId="137FEA06" w14:textId="77777777" w:rsidR="00913129" w:rsidRDefault="00913129" w:rsidP="00364EAE">
      <w:pPr>
        <w:pStyle w:val="Heading3text"/>
      </w:pPr>
      <w:r>
        <w:t>Bureau roads are open to public use but may be closed by the Bureau, in its discretion, for reasons including, but not limited to: public safety, fire prevention or suppression, fish and game protection, and prevention of damage to unstable roadbeds. The Bureau may require that Purchaser maintain Bureau Roads used in conjunction with Purchaser’s Operations under this contract in proporti</w:t>
      </w:r>
      <w:r w:rsidR="00094E06">
        <w:t>on to Purchaser’s share of use.</w:t>
      </w:r>
    </w:p>
    <w:p w14:paraId="2D419404" w14:textId="77777777" w:rsidR="0024736F" w:rsidRDefault="00913129" w:rsidP="0024736F">
      <w:pPr>
        <w:pStyle w:val="Heading3"/>
      </w:pPr>
      <w:bookmarkStart w:id="187" w:name="_Toc461611746"/>
      <w:bookmarkStart w:id="188" w:name="_Toc478112947"/>
      <w:r>
        <w:t>B10.42</w:t>
      </w:r>
      <w:r w:rsidR="0024736F">
        <w:tab/>
      </w:r>
      <w:r>
        <w:t>Other Roads</w:t>
      </w:r>
      <w:bookmarkEnd w:id="187"/>
      <w:bookmarkEnd w:id="188"/>
    </w:p>
    <w:p w14:paraId="47D81AE5" w14:textId="77777777" w:rsidR="00913129" w:rsidRDefault="00913129" w:rsidP="0024736F">
      <w:pPr>
        <w:pStyle w:val="Heading3text"/>
      </w:pPr>
      <w:r>
        <w:t>Purchaser shall pay road maintenance fees for the use of designated roads maintained by a third party as specified in the contract</w:t>
      </w:r>
      <w:r w:rsidR="00094E06">
        <w:t>.</w:t>
      </w:r>
    </w:p>
    <w:p w14:paraId="488C9AEF" w14:textId="77777777" w:rsidR="0024736F" w:rsidRDefault="00913129" w:rsidP="0024736F">
      <w:pPr>
        <w:pStyle w:val="Heading3"/>
      </w:pPr>
      <w:bookmarkStart w:id="189" w:name="_Toc461611747"/>
      <w:bookmarkStart w:id="190" w:name="_Toc478112948"/>
      <w:r>
        <w:t>B10.43</w:t>
      </w:r>
      <w:r w:rsidR="0024736F">
        <w:tab/>
      </w:r>
      <w:r>
        <w:t>Periods of Non-use</w:t>
      </w:r>
      <w:bookmarkEnd w:id="189"/>
      <w:bookmarkEnd w:id="190"/>
    </w:p>
    <w:p w14:paraId="55209133" w14:textId="77777777" w:rsidR="00913129" w:rsidRDefault="00913129" w:rsidP="0024736F">
      <w:pPr>
        <w:pStyle w:val="Heading3text"/>
      </w:pPr>
      <w:r>
        <w:t>During periods of non-use, the Bureau, in its discretion, may direct the Purchaser to maintain roads and other improvements within the Operational Area that the Superintendent has determined are necessary for the management or protection of Indian Lands.</w:t>
      </w:r>
    </w:p>
    <w:p w14:paraId="5D6F2B37" w14:textId="77777777" w:rsidR="0024736F" w:rsidRDefault="00913129" w:rsidP="0024736F">
      <w:pPr>
        <w:pStyle w:val="Heading3"/>
      </w:pPr>
      <w:bookmarkStart w:id="191" w:name="_Toc461611748"/>
      <w:bookmarkStart w:id="192" w:name="_Toc478112949"/>
      <w:r>
        <w:t>B10.44</w:t>
      </w:r>
      <w:r w:rsidR="0024736F">
        <w:tab/>
      </w:r>
      <w:r>
        <w:t>Prior to Abandonment</w:t>
      </w:r>
      <w:bookmarkEnd w:id="191"/>
      <w:bookmarkEnd w:id="192"/>
    </w:p>
    <w:p w14:paraId="0CD9C715" w14:textId="77777777" w:rsidR="00913129" w:rsidRDefault="00913129" w:rsidP="0024736F">
      <w:pPr>
        <w:pStyle w:val="Heading3text"/>
      </w:pPr>
      <w:r>
        <w:t>The Bureau, in its discretion, may direct the Purchaser to maintain roads within the Operational Area prior to abandonment or permanent closure.</w:t>
      </w:r>
    </w:p>
    <w:p w14:paraId="19B72BE6" w14:textId="77777777" w:rsidR="0024736F" w:rsidRDefault="00913129" w:rsidP="0024736F">
      <w:pPr>
        <w:pStyle w:val="Heading2"/>
      </w:pPr>
      <w:bookmarkStart w:id="193" w:name="_Toc461611749"/>
      <w:bookmarkStart w:id="194" w:name="_Toc478112950"/>
      <w:r>
        <w:t>B10.5</w:t>
      </w:r>
      <w:r w:rsidR="0024736F">
        <w:tab/>
      </w:r>
      <w:r>
        <w:t>No Obstructions</w:t>
      </w:r>
      <w:bookmarkEnd w:id="193"/>
      <w:bookmarkEnd w:id="194"/>
    </w:p>
    <w:p w14:paraId="231BE408" w14:textId="1217AAEF" w:rsidR="00913129" w:rsidRDefault="00913129" w:rsidP="0024736F">
      <w:pPr>
        <w:pStyle w:val="Heading2text"/>
      </w:pPr>
      <w:r>
        <w:t xml:space="preserve">All transportation facilities which are designated by the Officer in </w:t>
      </w:r>
      <w:r w:rsidR="00E41E19">
        <w:t>Charge,</w:t>
      </w:r>
      <w:r>
        <w:t xml:space="preserve"> as being necessary for the administration and protection of Indian lands shall at all times be kept free of obstructions resulti</w:t>
      </w:r>
      <w:r w:rsidR="00094E06">
        <w:t>ng from Purchaser's Operations.</w:t>
      </w:r>
    </w:p>
    <w:p w14:paraId="0007D9B5" w14:textId="77777777" w:rsidR="004925AA" w:rsidRDefault="00913129" w:rsidP="004925AA">
      <w:pPr>
        <w:pStyle w:val="Heading2"/>
      </w:pPr>
      <w:bookmarkStart w:id="195" w:name="_Toc461611750"/>
      <w:bookmarkStart w:id="196" w:name="_Toc478112951"/>
      <w:r>
        <w:t>B10.6</w:t>
      </w:r>
      <w:r w:rsidR="004925AA">
        <w:tab/>
      </w:r>
      <w:r>
        <w:t>Use by Other Parties</w:t>
      </w:r>
      <w:bookmarkEnd w:id="195"/>
      <w:bookmarkEnd w:id="196"/>
    </w:p>
    <w:p w14:paraId="48379D37" w14:textId="77777777" w:rsidR="00913129" w:rsidRDefault="00913129" w:rsidP="004925AA">
      <w:pPr>
        <w:pStyle w:val="Heading2text"/>
      </w:pPr>
      <w:r>
        <w:t>Roads or improvements constructed by the Purchaser under authority of the contract, or on rights-of-way held by the Bureau, may be used by other parties as authorized by the Bureau, provided that, in its opinion, the use by other parties will not cause unreasonable interference with Purchaser’s Operations</w:t>
      </w:r>
      <w:r w:rsidR="00094E06">
        <w:t>.</w:t>
      </w:r>
    </w:p>
    <w:p w14:paraId="1897241F" w14:textId="77777777" w:rsidR="004925AA" w:rsidRDefault="00913129" w:rsidP="00553F4B">
      <w:pPr>
        <w:pStyle w:val="Heading2"/>
      </w:pPr>
      <w:bookmarkStart w:id="197" w:name="_Toc461611751"/>
      <w:bookmarkStart w:id="198" w:name="_Toc478112952"/>
      <w:r>
        <w:t>B10.7</w:t>
      </w:r>
      <w:r w:rsidR="004925AA">
        <w:tab/>
      </w:r>
      <w:r>
        <w:t>Road Use Agreements</w:t>
      </w:r>
      <w:bookmarkEnd w:id="197"/>
      <w:bookmarkEnd w:id="198"/>
    </w:p>
    <w:p w14:paraId="795171E8" w14:textId="77777777" w:rsidR="00913129" w:rsidRDefault="00913129" w:rsidP="00553F4B">
      <w:pPr>
        <w:pStyle w:val="Heading2text"/>
      </w:pPr>
      <w:r>
        <w:t xml:space="preserve">The Purchaser must abide by the terms of any applicable road use agreements on file with the Bureau. The Purchaser shall be responsible for obtaining </w:t>
      </w:r>
      <w:r w:rsidR="00AA6D95">
        <w:t>right of way</w:t>
      </w:r>
      <w:r>
        <w:t xml:space="preserve"> across land for which </w:t>
      </w:r>
      <w:r w:rsidR="00AA6D95">
        <w:t xml:space="preserve">right of way </w:t>
      </w:r>
      <w:r>
        <w:t xml:space="preserve">has not been obtained or included as part of the </w:t>
      </w:r>
      <w:r w:rsidR="009A7EFA">
        <w:t>logging unit</w:t>
      </w:r>
      <w:r>
        <w:t>.</w:t>
      </w:r>
    </w:p>
    <w:p w14:paraId="448BB769" w14:textId="77777777" w:rsidR="00553F4B" w:rsidRDefault="00913129" w:rsidP="00167627">
      <w:pPr>
        <w:pStyle w:val="Heading2"/>
      </w:pPr>
      <w:bookmarkStart w:id="199" w:name="_Toc461611752"/>
      <w:bookmarkStart w:id="200" w:name="_Toc478112953"/>
      <w:r>
        <w:t>B10.8</w:t>
      </w:r>
      <w:r w:rsidR="00553F4B">
        <w:tab/>
      </w:r>
      <w:r>
        <w:t>Removal</w:t>
      </w:r>
      <w:bookmarkEnd w:id="199"/>
      <w:bookmarkEnd w:id="200"/>
    </w:p>
    <w:p w14:paraId="3F0800CD" w14:textId="77777777" w:rsidR="00913129" w:rsidRDefault="00913129" w:rsidP="00167627">
      <w:pPr>
        <w:pStyle w:val="Heading2text"/>
      </w:pPr>
      <w:r>
        <w:t xml:space="preserve">All roads and other improvements used, maintained, constructed or installed by Purchaser shall be left intact at the completion of Purchaser’s Operations under this contract unless the removal of such roads or improvements is required by the Approving Officer. Purchaser shall remove all personal property and temporary structures prior to the </w:t>
      </w:r>
      <w:r w:rsidR="00BF483D">
        <w:t xml:space="preserve">contract expiration date </w:t>
      </w:r>
      <w:r>
        <w:t>or a date specified by the Officer in Charge. Personal property left after that date will be deemed abandoned and subject to confiscation and/or trespass fees</w:t>
      </w:r>
      <w:r w:rsidR="00094E06">
        <w:t>.</w:t>
      </w:r>
    </w:p>
    <w:p w14:paraId="31138128" w14:textId="77777777" w:rsidR="000C58B8" w:rsidRDefault="000C58B8">
      <w:pPr>
        <w:rPr>
          <w:b/>
        </w:rPr>
      </w:pPr>
      <w:bookmarkStart w:id="201" w:name="_Toc461611753"/>
      <w:r>
        <w:br w:type="page"/>
      </w:r>
    </w:p>
    <w:p w14:paraId="544E9659" w14:textId="77777777" w:rsidR="00913129" w:rsidRDefault="00913129" w:rsidP="00167627">
      <w:pPr>
        <w:pStyle w:val="Heading1"/>
      </w:pPr>
      <w:bookmarkStart w:id="202" w:name="_Toc478112954"/>
      <w:r>
        <w:t>B1</w:t>
      </w:r>
      <w:r w:rsidR="002829D3">
        <w:t>1</w:t>
      </w:r>
      <w:r>
        <w:t>.0</w:t>
      </w:r>
      <w:r w:rsidR="00167627">
        <w:tab/>
      </w:r>
      <w:r>
        <w:t>Fire Prevention and Suppression</w:t>
      </w:r>
      <w:bookmarkEnd w:id="201"/>
      <w:bookmarkEnd w:id="202"/>
    </w:p>
    <w:p w14:paraId="65EAC4B9" w14:textId="77777777" w:rsidR="002829D3" w:rsidRDefault="00913129" w:rsidP="0057584C">
      <w:pPr>
        <w:pStyle w:val="Heading2"/>
      </w:pPr>
      <w:bookmarkStart w:id="203" w:name="_Toc461611754"/>
      <w:bookmarkStart w:id="204" w:name="_Toc478112955"/>
      <w:r>
        <w:t>B1</w:t>
      </w:r>
      <w:r w:rsidR="002829D3">
        <w:t>1</w:t>
      </w:r>
      <w:r>
        <w:t>.1</w:t>
      </w:r>
      <w:r w:rsidR="002829D3">
        <w:tab/>
      </w:r>
      <w:r>
        <w:t>Fire Plan</w:t>
      </w:r>
      <w:bookmarkEnd w:id="203"/>
      <w:bookmarkEnd w:id="204"/>
    </w:p>
    <w:p w14:paraId="7A89D8BA" w14:textId="77777777" w:rsidR="00913129" w:rsidRDefault="00913129" w:rsidP="0057584C">
      <w:pPr>
        <w:pStyle w:val="Heading2text"/>
      </w:pPr>
      <w:r>
        <w:t xml:space="preserve">When requested by the Bureau, the Purchaser shall prepare, in cooperation with the Officer in Charge, a plan for the prevention and reporting of wildfires on the </w:t>
      </w:r>
      <w:r w:rsidR="009A7EFA">
        <w:t>logging unit</w:t>
      </w:r>
      <w:r>
        <w:t xml:space="preserve">. At a minimum, the plan shall include a communication plan for reporting wildfires; a description of fire prevention and control measures on the </w:t>
      </w:r>
      <w:r w:rsidR="009A7EFA">
        <w:t>logging unit</w:t>
      </w:r>
      <w:r>
        <w:t>; and a list of qualified personnel and equipment available for implementing the plan</w:t>
      </w:r>
      <w:r w:rsidR="002829D3">
        <w:t>.</w:t>
      </w:r>
    </w:p>
    <w:p w14:paraId="154C4A83" w14:textId="77777777" w:rsidR="002829D3" w:rsidRDefault="00913129" w:rsidP="0057584C">
      <w:pPr>
        <w:pStyle w:val="Heading2"/>
      </w:pPr>
      <w:bookmarkStart w:id="205" w:name="_Toc461611755"/>
      <w:bookmarkStart w:id="206" w:name="_Toc478112956"/>
      <w:r>
        <w:t>B1</w:t>
      </w:r>
      <w:r w:rsidR="002829D3">
        <w:t>1</w:t>
      </w:r>
      <w:r>
        <w:t>.2</w:t>
      </w:r>
      <w:r w:rsidR="002829D3">
        <w:tab/>
      </w:r>
      <w:r>
        <w:t>Fire Reporting</w:t>
      </w:r>
      <w:bookmarkEnd w:id="205"/>
      <w:bookmarkEnd w:id="206"/>
    </w:p>
    <w:p w14:paraId="2AD34FA5" w14:textId="77777777" w:rsidR="00913129" w:rsidRDefault="00913129" w:rsidP="0057584C">
      <w:pPr>
        <w:pStyle w:val="Heading2text"/>
      </w:pPr>
      <w:r>
        <w:t>Purchaser shall immediately report any and all wildfires to the appropriate author</w:t>
      </w:r>
      <w:r w:rsidR="00094E06">
        <w:t>ity specified in the Fire Plan.</w:t>
      </w:r>
    </w:p>
    <w:p w14:paraId="07A32E6F" w14:textId="77777777" w:rsidR="002829D3" w:rsidRDefault="00913129" w:rsidP="0057584C">
      <w:pPr>
        <w:pStyle w:val="Heading2"/>
      </w:pPr>
      <w:bookmarkStart w:id="207" w:name="_Toc461611756"/>
      <w:bookmarkStart w:id="208" w:name="_Toc478112957"/>
      <w:r>
        <w:t>B1</w:t>
      </w:r>
      <w:r w:rsidR="002829D3">
        <w:t>1</w:t>
      </w:r>
      <w:r>
        <w:t>.3</w:t>
      </w:r>
      <w:r w:rsidR="002829D3">
        <w:tab/>
      </w:r>
      <w:r>
        <w:t>Fire Precautions</w:t>
      </w:r>
      <w:bookmarkEnd w:id="207"/>
      <w:bookmarkEnd w:id="208"/>
    </w:p>
    <w:p w14:paraId="1A39025D" w14:textId="77777777" w:rsidR="00913129" w:rsidRDefault="00913129" w:rsidP="0057584C">
      <w:pPr>
        <w:pStyle w:val="Heading2text"/>
      </w:pPr>
      <w:r>
        <w:t xml:space="preserve">Purchaser shall, both independently and in cooperation with the Bureau, take all reasonable and practicable action to prevent fires from Purchaser’s Operations. Purchaser shall furnish and maintain in good and serviceable condition such wildland firefighting tools and equipment, and take such fire prevention measures as may be required by the Superintendent to meet the fire protection requirements of the contract and the existing fire danger. The requirements shall not be less than are required under the laws of the State in which the </w:t>
      </w:r>
      <w:r w:rsidR="009A7EFA">
        <w:t>logging unit</w:t>
      </w:r>
      <w:r>
        <w:t xml:space="preserve"> is located.</w:t>
      </w:r>
    </w:p>
    <w:p w14:paraId="181C5971" w14:textId="77777777" w:rsidR="002829D3" w:rsidRDefault="00913129" w:rsidP="0057584C">
      <w:pPr>
        <w:pStyle w:val="Heading2"/>
      </w:pPr>
      <w:bookmarkStart w:id="209" w:name="_Toc461611757"/>
      <w:bookmarkStart w:id="210" w:name="_Toc478112958"/>
      <w:r>
        <w:t>B1</w:t>
      </w:r>
      <w:r w:rsidR="002829D3">
        <w:t>1</w:t>
      </w:r>
      <w:r>
        <w:t>.4</w:t>
      </w:r>
      <w:r w:rsidR="002829D3">
        <w:tab/>
      </w:r>
      <w:r>
        <w:t>Suspend Operations</w:t>
      </w:r>
      <w:bookmarkEnd w:id="209"/>
      <w:bookmarkEnd w:id="210"/>
    </w:p>
    <w:p w14:paraId="12A00B9C" w14:textId="77777777" w:rsidR="00913129" w:rsidRDefault="00913129" w:rsidP="0057584C">
      <w:pPr>
        <w:pStyle w:val="Heading2text"/>
      </w:pPr>
      <w:r>
        <w:t>The Officer in Charge may require the Purchaser to suspend any or all of Purchaser’s Operations when ignition conditions identified in the Fire Plan are met, or when fire is within or threatening the Operational Area.</w:t>
      </w:r>
    </w:p>
    <w:p w14:paraId="20EA250F" w14:textId="77777777" w:rsidR="007E151C" w:rsidRDefault="00913129" w:rsidP="0057584C">
      <w:pPr>
        <w:pStyle w:val="Heading2"/>
      </w:pPr>
      <w:bookmarkStart w:id="211" w:name="_Toc461611758"/>
      <w:bookmarkStart w:id="212" w:name="_Toc478112959"/>
      <w:r>
        <w:t>B1</w:t>
      </w:r>
      <w:r w:rsidR="007E151C">
        <w:t>1</w:t>
      </w:r>
      <w:r>
        <w:t>.5</w:t>
      </w:r>
      <w:r w:rsidR="007E151C">
        <w:tab/>
      </w:r>
      <w:r>
        <w:t>Suppression Assistance</w:t>
      </w:r>
      <w:bookmarkEnd w:id="211"/>
      <w:bookmarkEnd w:id="212"/>
    </w:p>
    <w:p w14:paraId="519C6B91" w14:textId="77777777" w:rsidR="00913129" w:rsidRDefault="00913129" w:rsidP="0057584C">
      <w:pPr>
        <w:pStyle w:val="Heading2text"/>
      </w:pPr>
      <w:r>
        <w:t>When called upon by the Superintendent, Purchaser shall make available personnel and equipment identified in the Fire Plan for use in suppressing wildfire on or threatening the Operational Area, in accordance with Bureau policy</w:t>
      </w:r>
      <w:r w:rsidR="00094E06">
        <w:t>.</w:t>
      </w:r>
    </w:p>
    <w:p w14:paraId="78D77F93" w14:textId="77777777" w:rsidR="007E151C" w:rsidRDefault="00913129" w:rsidP="0057584C">
      <w:pPr>
        <w:pStyle w:val="Heading3"/>
      </w:pPr>
      <w:bookmarkStart w:id="213" w:name="_Toc461611759"/>
      <w:bookmarkStart w:id="214" w:name="_Toc478112960"/>
      <w:r>
        <w:t>B1</w:t>
      </w:r>
      <w:r w:rsidR="007E151C">
        <w:t>1</w:t>
      </w:r>
      <w:r>
        <w:t>.51</w:t>
      </w:r>
      <w:r w:rsidR="007E151C">
        <w:tab/>
      </w:r>
      <w:r>
        <w:t>Personnel</w:t>
      </w:r>
      <w:bookmarkEnd w:id="213"/>
      <w:bookmarkEnd w:id="214"/>
    </w:p>
    <w:p w14:paraId="7E462BCD" w14:textId="77777777" w:rsidR="00913129" w:rsidRDefault="00913129" w:rsidP="0057584C">
      <w:pPr>
        <w:pStyle w:val="Heading3text"/>
      </w:pPr>
      <w:r>
        <w:t>Personnel identified in the Fire Plan as fully qualified under current Bureau standards will be eligible for temporary hire by the Bureau. Such personnel will work under the direction of any authorized employee of the Bureau</w:t>
      </w:r>
      <w:r w:rsidR="00094E06">
        <w:t>.</w:t>
      </w:r>
    </w:p>
    <w:p w14:paraId="650B4BFC" w14:textId="77777777" w:rsidR="007E151C" w:rsidRDefault="00913129" w:rsidP="0057584C">
      <w:pPr>
        <w:pStyle w:val="Heading3"/>
      </w:pPr>
      <w:bookmarkStart w:id="215" w:name="_Toc461611760"/>
      <w:bookmarkStart w:id="216" w:name="_Toc478112961"/>
      <w:r>
        <w:t>B1</w:t>
      </w:r>
      <w:r w:rsidR="007E151C">
        <w:t>1</w:t>
      </w:r>
      <w:r>
        <w:t>.52</w:t>
      </w:r>
      <w:r w:rsidR="007E151C">
        <w:tab/>
      </w:r>
      <w:r>
        <w:t>Equipment</w:t>
      </w:r>
      <w:bookmarkEnd w:id="215"/>
      <w:bookmarkEnd w:id="216"/>
    </w:p>
    <w:p w14:paraId="7D6EEDC4" w14:textId="77777777" w:rsidR="00913129" w:rsidRDefault="00913129" w:rsidP="0057584C">
      <w:pPr>
        <w:pStyle w:val="Heading3text"/>
      </w:pPr>
      <w:r>
        <w:t>Qualified equipment identified in the Fire Plan may be rented from Purchaser by the Bureau or Incident Management Team as provided for in the Fire Plan.</w:t>
      </w:r>
    </w:p>
    <w:p w14:paraId="23A475A3" w14:textId="77777777" w:rsidR="00913129" w:rsidRDefault="00913129" w:rsidP="0057584C">
      <w:pPr>
        <w:pStyle w:val="Heading2"/>
      </w:pPr>
      <w:bookmarkStart w:id="217" w:name="_Toc461611761"/>
      <w:bookmarkStart w:id="218" w:name="_Toc478112962"/>
      <w:r>
        <w:t>B1</w:t>
      </w:r>
      <w:r w:rsidR="007E151C">
        <w:t>1</w:t>
      </w:r>
      <w:r>
        <w:t>.6</w:t>
      </w:r>
      <w:r w:rsidR="007E151C">
        <w:tab/>
      </w:r>
      <w:r>
        <w:t>Fire Suppression Costs</w:t>
      </w:r>
      <w:bookmarkEnd w:id="217"/>
      <w:bookmarkEnd w:id="218"/>
    </w:p>
    <w:p w14:paraId="7741A463" w14:textId="77777777" w:rsidR="007E151C" w:rsidRDefault="00913129" w:rsidP="0057584C">
      <w:pPr>
        <w:pStyle w:val="Heading3"/>
      </w:pPr>
      <w:bookmarkStart w:id="219" w:name="_Toc461611762"/>
      <w:bookmarkStart w:id="220" w:name="_Toc478112963"/>
      <w:r>
        <w:t>B1</w:t>
      </w:r>
      <w:r w:rsidR="007E151C">
        <w:t>1</w:t>
      </w:r>
      <w:r>
        <w:t>.61</w:t>
      </w:r>
      <w:r w:rsidR="007E151C">
        <w:tab/>
      </w:r>
      <w:r>
        <w:t>Purchaser Fire</w:t>
      </w:r>
      <w:bookmarkEnd w:id="219"/>
      <w:bookmarkEnd w:id="220"/>
    </w:p>
    <w:p w14:paraId="2C4C5052" w14:textId="77777777" w:rsidR="00913129" w:rsidRDefault="00913129" w:rsidP="0057584C">
      <w:pPr>
        <w:pStyle w:val="Heading3text"/>
      </w:pPr>
      <w:r>
        <w:t>The origin or spread of all wildfires on the Operational Area for which Purchaser, Purchaser’s employees, or Purchaser’s subcontractors or their employees, are responsible by act or neglect are classified as either Negligent Fire or Non-Negligent Fire.</w:t>
      </w:r>
    </w:p>
    <w:p w14:paraId="06B21210" w14:textId="77777777" w:rsidR="007E151C" w:rsidRDefault="00913129" w:rsidP="0057584C">
      <w:pPr>
        <w:pStyle w:val="Heading4"/>
      </w:pPr>
      <w:bookmarkStart w:id="221" w:name="_Toc478112964"/>
      <w:r>
        <w:t>B1</w:t>
      </w:r>
      <w:r w:rsidR="007E151C">
        <w:t>1</w:t>
      </w:r>
      <w:r>
        <w:t>.611</w:t>
      </w:r>
      <w:r w:rsidR="007E151C">
        <w:tab/>
      </w:r>
      <w:r>
        <w:t>Negligent Fire</w:t>
      </w:r>
      <w:bookmarkEnd w:id="221"/>
    </w:p>
    <w:p w14:paraId="786BB318" w14:textId="2D63393F" w:rsidR="00913129" w:rsidRDefault="00D47BC7" w:rsidP="00000EFF">
      <w:pPr>
        <w:pStyle w:val="Heading4text"/>
      </w:pPr>
      <w:r w:rsidRPr="00D47BC7">
        <w:t xml:space="preserve">A person has acted “negligently” if he or she has departed from the conduct expected of a </w:t>
      </w:r>
      <w:r w:rsidR="00856DDC" w:rsidRPr="00D47BC7">
        <w:t>reasonably</w:t>
      </w:r>
      <w:r w:rsidRPr="00D47BC7">
        <w:t xml:space="preserve"> prudent person acting under similar circumstances</w:t>
      </w:r>
      <w:r w:rsidR="0052608E">
        <w:t xml:space="preserve">. </w:t>
      </w:r>
      <w:r w:rsidRPr="00D47BC7">
        <w:t xml:space="preserve">In the case of logging operations, for example, this would include things such as disposing of burning materials in a careless manner, unattended </w:t>
      </w:r>
      <w:r w:rsidR="00E41E19" w:rsidRPr="00D47BC7">
        <w:t>campfires</w:t>
      </w:r>
      <w:r w:rsidRPr="00D47BC7">
        <w:t>, and equipment fires caused by inadequate maintenance</w:t>
      </w:r>
      <w:r w:rsidR="0052608E">
        <w:t xml:space="preserve">. </w:t>
      </w:r>
      <w:r w:rsidRPr="00D47BC7">
        <w:t>Negligence will be determ</w:t>
      </w:r>
      <w:r>
        <w:t>ined by the Approving Officer.</w:t>
      </w:r>
    </w:p>
    <w:p w14:paraId="28DDD77D" w14:textId="3104E303" w:rsidR="006928AD" w:rsidRDefault="007E3FB3" w:rsidP="001958AF">
      <w:pPr>
        <w:pStyle w:val="Heading5"/>
      </w:pPr>
      <w:r>
        <w:t>B11.6111</w:t>
      </w:r>
      <w:r>
        <w:tab/>
        <w:t>Penalty for Suppression Costs</w:t>
      </w:r>
    </w:p>
    <w:p w14:paraId="2385BB8A" w14:textId="16850829" w:rsidR="00816711" w:rsidRPr="00816711" w:rsidRDefault="00816711" w:rsidP="00816711">
      <w:pPr>
        <w:pStyle w:val="Heading5text"/>
      </w:pPr>
      <w:r w:rsidRPr="00816711">
        <w:t>All suppression costs including those incurred by the Bureau of suppressing any such fire ignited through Purchaser negligenc</w:t>
      </w:r>
      <w:r>
        <w:t>e shall be borne by Purchaser.</w:t>
      </w:r>
    </w:p>
    <w:p w14:paraId="56C2A444" w14:textId="13CD60EB" w:rsidR="007E151C" w:rsidRDefault="00913129" w:rsidP="0057584C">
      <w:pPr>
        <w:pStyle w:val="Heading4"/>
      </w:pPr>
      <w:bookmarkStart w:id="222" w:name="_Toc478112965"/>
      <w:r>
        <w:t>B1</w:t>
      </w:r>
      <w:r w:rsidR="007E151C">
        <w:t>1</w:t>
      </w:r>
      <w:r>
        <w:t>.612</w:t>
      </w:r>
      <w:r w:rsidR="007E151C">
        <w:tab/>
      </w:r>
      <w:r>
        <w:t>Non-Negligent Fire</w:t>
      </w:r>
      <w:bookmarkEnd w:id="222"/>
    </w:p>
    <w:p w14:paraId="6716B5B7" w14:textId="0E119284" w:rsidR="00A01703" w:rsidRDefault="005A0BFE" w:rsidP="0057584C">
      <w:pPr>
        <w:pStyle w:val="Heading4text"/>
      </w:pPr>
      <w:r w:rsidRPr="005A0BFE">
        <w:t xml:space="preserve">A Non-Negligent fire is any fire caused by the </w:t>
      </w:r>
      <w:r w:rsidR="00E41E19" w:rsidRPr="005A0BFE">
        <w:t>Purchaser, which</w:t>
      </w:r>
      <w:r w:rsidRPr="005A0BFE">
        <w:t xml:space="preserve"> is not considered negligent by the Approving Officer.</w:t>
      </w:r>
    </w:p>
    <w:p w14:paraId="69A09C7D" w14:textId="02B315E5" w:rsidR="00A01703" w:rsidRPr="00DC2CC2" w:rsidRDefault="00A01703" w:rsidP="00DC2CC2">
      <w:pPr>
        <w:pStyle w:val="Heading5"/>
      </w:pPr>
      <w:r w:rsidRPr="00DC2CC2">
        <w:t>B11.6121</w:t>
      </w:r>
      <w:r w:rsidRPr="00DC2CC2">
        <w:tab/>
        <w:t>Penalty for Suppression Costs</w:t>
      </w:r>
    </w:p>
    <w:p w14:paraId="7EDE2347" w14:textId="0B339158" w:rsidR="00956417" w:rsidRDefault="005A0BFE" w:rsidP="00487E98">
      <w:pPr>
        <w:pStyle w:val="Heading5text"/>
        <w:rPr>
          <w:rFonts w:eastAsiaTheme="majorEastAsia"/>
          <w:b/>
        </w:rPr>
      </w:pPr>
      <w:r w:rsidRPr="005A0BFE">
        <w:t>The Purchaser shall pay one-half of the total suppression costs for non-negligent purchaser fires as determined by the Approving Officer.</w:t>
      </w:r>
      <w:r w:rsidR="00956417">
        <w:br w:type="page"/>
      </w:r>
    </w:p>
    <w:p w14:paraId="368B28F0" w14:textId="00DEA609" w:rsidR="00A9536F" w:rsidRPr="008322AC" w:rsidRDefault="00A9536F" w:rsidP="00DC2CC2">
      <w:pPr>
        <w:pStyle w:val="Heading5"/>
      </w:pPr>
      <w:r w:rsidRPr="008322AC">
        <w:t>B11.6122</w:t>
      </w:r>
      <w:r w:rsidRPr="008322AC">
        <w:tab/>
      </w:r>
      <w:r w:rsidR="00334AA2" w:rsidRPr="008322AC">
        <w:t>Max</w:t>
      </w:r>
      <w:r w:rsidR="00FB0449">
        <w:t>i</w:t>
      </w:r>
      <w:r w:rsidR="00334AA2" w:rsidRPr="008322AC">
        <w:t>mum Penalty for Suppression Costs</w:t>
      </w:r>
    </w:p>
    <w:p w14:paraId="0424AAFC" w14:textId="0E25FDC7" w:rsidR="00913129" w:rsidRDefault="005A0BFE" w:rsidP="00DC2CC2">
      <w:pPr>
        <w:pStyle w:val="Heading5text"/>
      </w:pPr>
      <w:r w:rsidRPr="005A0BFE">
        <w:t>The maximum penalty for suppression costs is twenty-five percent of the total estimated value of the contract, up to a maximum of $300,000.</w:t>
      </w:r>
    </w:p>
    <w:p w14:paraId="0DC036B4" w14:textId="77777777" w:rsidR="00CB4EE5" w:rsidRDefault="00913129" w:rsidP="00EF54E6">
      <w:pPr>
        <w:pStyle w:val="Heading3"/>
        <w:keepNext/>
      </w:pPr>
      <w:bookmarkStart w:id="223" w:name="_Toc461611763"/>
      <w:bookmarkStart w:id="224" w:name="_Toc478112966"/>
      <w:r>
        <w:t>B1</w:t>
      </w:r>
      <w:r w:rsidR="00CB4EE5">
        <w:t>1</w:t>
      </w:r>
      <w:r>
        <w:t>.62</w:t>
      </w:r>
      <w:r w:rsidR="00CB4EE5">
        <w:tab/>
      </w:r>
      <w:r>
        <w:t>Non-Purchaser Fire</w:t>
      </w:r>
      <w:bookmarkEnd w:id="223"/>
      <w:bookmarkEnd w:id="224"/>
    </w:p>
    <w:p w14:paraId="5ACDEDF9" w14:textId="5DF8B487" w:rsidR="000C58B8" w:rsidRDefault="005A0BFE" w:rsidP="00EF54E6">
      <w:pPr>
        <w:pStyle w:val="Heading3text"/>
        <w:keepNext/>
        <w:rPr>
          <w:b/>
        </w:rPr>
      </w:pPr>
      <w:bookmarkStart w:id="225" w:name="_Toc461611764"/>
      <w:r w:rsidRPr="005A0BFE">
        <w:t>Fires on or outside the sale area for which the Purchaser or his</w:t>
      </w:r>
      <w:r w:rsidR="00210A79">
        <w:t xml:space="preserve"> or her</w:t>
      </w:r>
      <w:r w:rsidRPr="005A0BFE">
        <w:t xml:space="preserve"> employees, his</w:t>
      </w:r>
      <w:r w:rsidR="00210A79">
        <w:t xml:space="preserve"> or her</w:t>
      </w:r>
      <w:r w:rsidRPr="005A0BFE">
        <w:t xml:space="preserve"> subcontractors or their employees, are in no way responsible by act or neglect are hereinafter called non-Purchaser fires. The Purchaser shall be reimbursed, at rates authorized by the Bureau, for all qualified equipment and/or personnel hired by the Bureau for non-Purchaser fire suppression.</w:t>
      </w:r>
    </w:p>
    <w:p w14:paraId="292F526F" w14:textId="77777777" w:rsidR="00CB4EE5" w:rsidRDefault="00913129" w:rsidP="0057584C">
      <w:pPr>
        <w:pStyle w:val="Heading2"/>
      </w:pPr>
      <w:bookmarkStart w:id="226" w:name="_Toc478112967"/>
      <w:r>
        <w:t>B1</w:t>
      </w:r>
      <w:r w:rsidR="00CB4EE5">
        <w:t>1</w:t>
      </w:r>
      <w:r>
        <w:t>.7</w:t>
      </w:r>
      <w:r w:rsidR="00CB4EE5">
        <w:tab/>
      </w:r>
      <w:r>
        <w:t>Fire Damage</w:t>
      </w:r>
      <w:bookmarkEnd w:id="225"/>
      <w:bookmarkEnd w:id="226"/>
    </w:p>
    <w:p w14:paraId="177A3229" w14:textId="77777777" w:rsidR="00913129" w:rsidRDefault="00913129" w:rsidP="0057584C">
      <w:pPr>
        <w:pStyle w:val="Heading2text"/>
      </w:pPr>
      <w:r>
        <w:t>Purchaser's liability for timber damage sustained from Non-Negligent Fire and Non-Purchaser Fire shall follow the Risk of Loss stated in Part B2.7 herein; otherwise Purchaser shall pay for all damages caused by the Purchaser Fire to timber or any other property of the Tribe, Individual Indian Beneficiaries, or the Government in an amount to be determined by the Bureau.</w:t>
      </w:r>
    </w:p>
    <w:p w14:paraId="45E30D76" w14:textId="77777777" w:rsidR="00913129" w:rsidRDefault="00913129" w:rsidP="0057584C">
      <w:pPr>
        <w:pStyle w:val="Heading1"/>
      </w:pPr>
      <w:bookmarkStart w:id="227" w:name="_Toc461611765"/>
      <w:bookmarkStart w:id="228" w:name="_Toc478112968"/>
      <w:r>
        <w:t>B1</w:t>
      </w:r>
      <w:r w:rsidR="00CB4EE5">
        <w:t>2</w:t>
      </w:r>
      <w:r>
        <w:t>.0</w:t>
      </w:r>
      <w:r w:rsidR="00CB4EE5">
        <w:tab/>
      </w:r>
      <w:r>
        <w:t>Other Conditions</w:t>
      </w:r>
      <w:bookmarkEnd w:id="227"/>
      <w:bookmarkEnd w:id="228"/>
    </w:p>
    <w:p w14:paraId="3288350B" w14:textId="77777777" w:rsidR="00CB4EE5" w:rsidRDefault="00913129" w:rsidP="0057584C">
      <w:pPr>
        <w:pStyle w:val="Heading2"/>
      </w:pPr>
      <w:bookmarkStart w:id="229" w:name="_Toc461611766"/>
      <w:bookmarkStart w:id="230" w:name="_Toc478112969"/>
      <w:r>
        <w:t>B1</w:t>
      </w:r>
      <w:r w:rsidR="00CB4EE5">
        <w:t>2</w:t>
      </w:r>
      <w:r>
        <w:t>.1</w:t>
      </w:r>
      <w:r w:rsidR="00CB4EE5">
        <w:tab/>
      </w:r>
      <w:r>
        <w:t>Sales of Other Materials</w:t>
      </w:r>
      <w:bookmarkEnd w:id="229"/>
      <w:bookmarkEnd w:id="230"/>
    </w:p>
    <w:p w14:paraId="2E67C449" w14:textId="77777777" w:rsidR="00913129" w:rsidRDefault="00913129" w:rsidP="0057584C">
      <w:pPr>
        <w:pStyle w:val="Heading2text"/>
      </w:pPr>
      <w:r>
        <w:t xml:space="preserve">The Bureau reserves the right to sell from the </w:t>
      </w:r>
      <w:r w:rsidR="009A7EFA">
        <w:t>logging unit</w:t>
      </w:r>
      <w:r>
        <w:t xml:space="preserve"> during the period of this contract any materials or products not subject to its terms, but shall not permit removal, possession, or use thereof that will materially interfere with Purchaser’s Operations</w:t>
      </w:r>
      <w:r w:rsidR="00A96D86">
        <w:t>.</w:t>
      </w:r>
    </w:p>
    <w:p w14:paraId="5DE1DD77" w14:textId="77777777" w:rsidR="00CB4EE5" w:rsidRDefault="00913129" w:rsidP="0057584C">
      <w:pPr>
        <w:pStyle w:val="Heading3"/>
      </w:pPr>
      <w:bookmarkStart w:id="231" w:name="_Toc461611767"/>
      <w:bookmarkStart w:id="232" w:name="_Toc478112970"/>
      <w:r>
        <w:t>B1</w:t>
      </w:r>
      <w:r w:rsidR="00CB4EE5">
        <w:t>2</w:t>
      </w:r>
      <w:r>
        <w:t>.11</w:t>
      </w:r>
      <w:r w:rsidR="00CB4EE5">
        <w:tab/>
      </w:r>
      <w:r>
        <w:t>Salvage Sales of Minor Volumes</w:t>
      </w:r>
      <w:bookmarkEnd w:id="231"/>
      <w:bookmarkEnd w:id="232"/>
    </w:p>
    <w:p w14:paraId="3CF9F9DE" w14:textId="77777777" w:rsidR="00913129" w:rsidRDefault="00913129" w:rsidP="0057584C">
      <w:pPr>
        <w:pStyle w:val="Heading3text"/>
      </w:pPr>
      <w:r>
        <w:t xml:space="preserve">With written agreement between Purchaser and Approving Officer, separate sales of minor volumes of </w:t>
      </w:r>
      <w:r w:rsidR="00114B9E">
        <w:t>designated timber</w:t>
      </w:r>
      <w:r>
        <w:t xml:space="preserve"> may be made to salvage scattered single trees or small groups of trees that Superintendent determines cannot be reasonably removed by Purchaser's Operations.</w:t>
      </w:r>
    </w:p>
    <w:p w14:paraId="5CF3991B" w14:textId="77777777" w:rsidR="00913129" w:rsidRDefault="00913129" w:rsidP="0057584C">
      <w:pPr>
        <w:pStyle w:val="Heading2"/>
      </w:pPr>
      <w:bookmarkStart w:id="233" w:name="_Toc461611768"/>
      <w:bookmarkStart w:id="234" w:name="_Toc478112971"/>
      <w:r>
        <w:t>B1</w:t>
      </w:r>
      <w:r w:rsidR="00CB4EE5">
        <w:t>2</w:t>
      </w:r>
      <w:r>
        <w:t>.2</w:t>
      </w:r>
      <w:r w:rsidR="00CB4EE5">
        <w:tab/>
      </w:r>
      <w:r>
        <w:t>Provisions Required by Statute</w:t>
      </w:r>
      <w:bookmarkEnd w:id="233"/>
      <w:bookmarkEnd w:id="234"/>
    </w:p>
    <w:p w14:paraId="08458A63" w14:textId="77777777" w:rsidR="00CB4EE5" w:rsidRDefault="00913129" w:rsidP="0057584C">
      <w:pPr>
        <w:pStyle w:val="Heading3"/>
      </w:pPr>
      <w:bookmarkStart w:id="235" w:name="_Toc461611769"/>
      <w:bookmarkStart w:id="236" w:name="_Toc478112972"/>
      <w:r>
        <w:t>B1</w:t>
      </w:r>
      <w:r w:rsidR="00CB4EE5">
        <w:t>2</w:t>
      </w:r>
      <w:r>
        <w:t>.21</w:t>
      </w:r>
      <w:r w:rsidR="00CB4EE5">
        <w:tab/>
      </w:r>
      <w:r>
        <w:t>Indian Labor</w:t>
      </w:r>
      <w:bookmarkEnd w:id="235"/>
      <w:bookmarkEnd w:id="236"/>
    </w:p>
    <w:p w14:paraId="6EDAA8D1" w14:textId="77777777" w:rsidR="00913129" w:rsidRDefault="00913129" w:rsidP="0057584C">
      <w:pPr>
        <w:pStyle w:val="Heading3text"/>
      </w:pPr>
      <w:r>
        <w:t>When Purchaser is operating concurrently with a common crew, under a contract with a federal government agency, the non-discrimination clause of the federal government contract shall prevail, except that preferential treatment to Indians may be granted under a publicly announced employment practice within the provisions of Section 703(</w:t>
      </w:r>
      <w:proofErr w:type="spellStart"/>
      <w:r>
        <w:t>i</w:t>
      </w:r>
      <w:proofErr w:type="spellEnd"/>
      <w:r>
        <w:t xml:space="preserve">) of Public Law 88-352, the Civil Rights Act of 1964 (78 Stat.257). Preferential treatment to </w:t>
      </w:r>
      <w:r w:rsidR="00F40D00">
        <w:t>Tribal</w:t>
      </w:r>
      <w:r>
        <w:t xml:space="preserve"> members enrolled in the </w:t>
      </w:r>
      <w:r w:rsidR="00F40D00">
        <w:t>Tribe</w:t>
      </w:r>
      <w:r>
        <w:t xml:space="preserve"> on whose land the contract is operating and other Indians shall include employment by Purchaser and his or her subcontractors under this contract, of Indians at the same wages as other labor, and in preference to other labor not already in his or her employment, whenever Indian labor seeking employment is qualified. Purchaser may be required to make available to the Bureau employment and payroll records as is necessary to enable the Bureau to ascertain compliance with this section. Such records shall be considered confidential and shall be available only to Bureau employees whose official duties require access to the information therein.</w:t>
      </w:r>
    </w:p>
    <w:p w14:paraId="558B443F" w14:textId="77777777" w:rsidR="00CB4EE5" w:rsidRDefault="00913129" w:rsidP="0057584C">
      <w:pPr>
        <w:pStyle w:val="Heading3"/>
      </w:pPr>
      <w:bookmarkStart w:id="237" w:name="_Toc461611770"/>
      <w:bookmarkStart w:id="238" w:name="_Toc478112973"/>
      <w:r>
        <w:t>B1</w:t>
      </w:r>
      <w:r w:rsidR="00CB4EE5">
        <w:t>2</w:t>
      </w:r>
      <w:r>
        <w:t>.22</w:t>
      </w:r>
      <w:r w:rsidR="00CB4EE5">
        <w:tab/>
      </w:r>
      <w:r>
        <w:t>Officials Not to Benefit</w:t>
      </w:r>
      <w:bookmarkEnd w:id="237"/>
      <w:bookmarkEnd w:id="238"/>
    </w:p>
    <w:p w14:paraId="5AC61B7F" w14:textId="77777777" w:rsidR="00913129" w:rsidRDefault="000E682B" w:rsidP="0057584C">
      <w:pPr>
        <w:pStyle w:val="Heading3text"/>
      </w:pPr>
      <w:r w:rsidRPr="000E682B">
        <w:t>No Member of, or Delegate to Congress, or Bureau of Indian Affairs Director shall be admitted to any share or part of this contract or to any benefit that may arise therefrom, but this provision shall not be construed to extend to a corporation or unit of Government contracting for its or for the public’s general benefit.</w:t>
      </w:r>
    </w:p>
    <w:p w14:paraId="7D19C594" w14:textId="77777777" w:rsidR="00677584" w:rsidRDefault="00913129" w:rsidP="00AC5A23">
      <w:pPr>
        <w:pStyle w:val="Heading2"/>
      </w:pPr>
      <w:bookmarkStart w:id="239" w:name="_Toc461611771"/>
      <w:bookmarkStart w:id="240" w:name="_Toc478112974"/>
      <w:r>
        <w:t>B1</w:t>
      </w:r>
      <w:r w:rsidR="00677584">
        <w:t>2</w:t>
      </w:r>
      <w:r>
        <w:t>.3</w:t>
      </w:r>
      <w:r w:rsidR="00677584">
        <w:tab/>
      </w:r>
      <w:r>
        <w:t>Purchaser's Records</w:t>
      </w:r>
      <w:bookmarkEnd w:id="239"/>
      <w:bookmarkEnd w:id="240"/>
    </w:p>
    <w:p w14:paraId="60BDB4ED" w14:textId="77777777" w:rsidR="00913129" w:rsidRDefault="00913129" w:rsidP="00AC5A23">
      <w:pPr>
        <w:pStyle w:val="Heading2text"/>
      </w:pPr>
      <w:r>
        <w:t>Records pertaining to the logging, manufacture and sale of material covered by the contract shall be open to inspection at any reasonable time by authorized Bureau employees for the purpose of obtaining information of the type used by the Bureau in appraisals and redetermination of stumpage rates. The information so obtained shall be regarded as confidential and the right of inspection shall extend for a reasonable time beyond the expiration date of the contract to provide the Bureau an opportunity to obtain relevant information for the full contract period.</w:t>
      </w:r>
    </w:p>
    <w:p w14:paraId="7B9F685D" w14:textId="77777777" w:rsidR="00956417" w:rsidRDefault="00956417">
      <w:pPr>
        <w:rPr>
          <w:b/>
        </w:rPr>
      </w:pPr>
      <w:bookmarkStart w:id="241" w:name="_Toc461611772"/>
      <w:r>
        <w:br w:type="page"/>
      </w:r>
    </w:p>
    <w:p w14:paraId="68D2D32B" w14:textId="42E8E4D4" w:rsidR="00677584" w:rsidRDefault="00913129" w:rsidP="00AC5A23">
      <w:pPr>
        <w:pStyle w:val="Heading2"/>
      </w:pPr>
      <w:bookmarkStart w:id="242" w:name="_Toc478112975"/>
      <w:r>
        <w:t>B1</w:t>
      </w:r>
      <w:r w:rsidR="00677584">
        <w:t>2</w:t>
      </w:r>
      <w:r>
        <w:t>.4</w:t>
      </w:r>
      <w:r w:rsidR="00677584">
        <w:tab/>
      </w:r>
      <w:r>
        <w:t>Indemnity</w:t>
      </w:r>
      <w:bookmarkEnd w:id="241"/>
      <w:bookmarkEnd w:id="242"/>
    </w:p>
    <w:p w14:paraId="7AFC081C" w14:textId="77777777" w:rsidR="00913129" w:rsidRDefault="00913129" w:rsidP="00AC5A23">
      <w:pPr>
        <w:pStyle w:val="Heading2text"/>
      </w:pPr>
      <w:r>
        <w:t>Purchaser assumes all risk of injury and/or death of its employees, subcontractors, and third party persons and all loss of/or damage to property, except as specified otherwise in this contract, resulting from actions or omissions of Purchaser under this contract. Purchaser agrees to indemnify and save harmless Seller and Bureau from any and all liability, loss, cost and expense including attorney’s fees resulting from such injury, death, loss and/or other damage.</w:t>
      </w:r>
    </w:p>
    <w:p w14:paraId="31D0252A" w14:textId="77777777" w:rsidR="00677584" w:rsidRDefault="00913129" w:rsidP="00AC5A23">
      <w:pPr>
        <w:pStyle w:val="Heading2"/>
      </w:pPr>
      <w:bookmarkStart w:id="243" w:name="_Toc461611773"/>
      <w:bookmarkStart w:id="244" w:name="_Toc478112976"/>
      <w:r>
        <w:t>B1</w:t>
      </w:r>
      <w:r w:rsidR="00677584">
        <w:t>2</w:t>
      </w:r>
      <w:r>
        <w:t>.5</w:t>
      </w:r>
      <w:r w:rsidR="00677584">
        <w:tab/>
      </w:r>
      <w:r>
        <w:t>Insurance</w:t>
      </w:r>
      <w:bookmarkEnd w:id="243"/>
      <w:bookmarkEnd w:id="244"/>
    </w:p>
    <w:p w14:paraId="192E9400" w14:textId="77777777" w:rsidR="0053028E" w:rsidRPr="0053028E" w:rsidRDefault="00913129" w:rsidP="00AC5A23">
      <w:pPr>
        <w:pStyle w:val="Heading2text"/>
      </w:pPr>
      <w:r>
        <w:t>Purchaser shall provide and maintain in force at all times during the performance of the contract, Worker’s Compensation Insurance, provided and maintained for all employees of Purchaser engaged in work under the contract as required by state law. When directed by the Bureau, Purchaser is required to provide and maintain public liability insurance and/or other types of insurance as specified under Part A13 (Predetermined) and A17 (Estimated). When requested by the Bureau, Purchaser will provide proof of such coverage during the term of the contract. Certificates of Insurance shall be furnished to the Bureau within 30 days following contract approval. Purchaser shall provide 30-day notice to the Bureau in the event of cancellation, non-renewal or a material change in the policies.</w:t>
      </w:r>
    </w:p>
    <w:sectPr w:rsidR="0053028E" w:rsidRPr="0053028E" w:rsidSect="003F7750">
      <w:footerReference w:type="default" r:id="rId15"/>
      <w:pgSz w:w="12240" w:h="15840"/>
      <w:pgMar w:top="1080" w:right="1080" w:bottom="1080" w:left="1080" w:header="360" w:footer="36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AC83E" w14:textId="77777777" w:rsidR="003645F0" w:rsidRDefault="003645F0">
      <w:r>
        <w:separator/>
      </w:r>
    </w:p>
  </w:endnote>
  <w:endnote w:type="continuationSeparator" w:id="0">
    <w:p w14:paraId="6FF3D645" w14:textId="77777777" w:rsidR="003645F0" w:rsidRDefault="0036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092845738"/>
      <w:docPartObj>
        <w:docPartGallery w:val="Page Numbers (Bottom of Page)"/>
        <w:docPartUnique/>
      </w:docPartObj>
    </w:sdtPr>
    <w:sdtEndPr/>
    <w:sdtContent>
      <w:sdt>
        <w:sdtPr>
          <w:rPr>
            <w:b/>
          </w:rPr>
          <w:id w:val="430162832"/>
          <w:docPartObj>
            <w:docPartGallery w:val="Page Numbers (Top of Page)"/>
            <w:docPartUnique/>
          </w:docPartObj>
        </w:sdtPr>
        <w:sdtEndPr/>
        <w:sdtContent>
          <w:p w14:paraId="00DFFB23" w14:textId="77777777" w:rsidR="003645F0" w:rsidRPr="003368F0" w:rsidRDefault="003645F0" w:rsidP="003368F0">
            <w:pPr>
              <w:pStyle w:val="Footer"/>
              <w:tabs>
                <w:tab w:val="clear" w:pos="4320"/>
                <w:tab w:val="clear" w:pos="8640"/>
                <w:tab w:val="right" w:pos="9360"/>
              </w:tabs>
              <w:rPr>
                <w:b/>
              </w:rPr>
            </w:pPr>
            <w:r w:rsidRPr="005E2074">
              <w:rPr>
                <w:b/>
              </w:rPr>
              <w:t xml:space="preserve">Page </w:t>
            </w:r>
            <w:r w:rsidRPr="005E2074">
              <w:rPr>
                <w:b/>
                <w:bCs/>
              </w:rPr>
              <w:fldChar w:fldCharType="begin"/>
            </w:r>
            <w:r w:rsidRPr="005E2074">
              <w:rPr>
                <w:b/>
                <w:bCs/>
              </w:rPr>
              <w:instrText xml:space="preserve"> PAGE </w:instrText>
            </w:r>
            <w:r w:rsidRPr="005E2074">
              <w:rPr>
                <w:b/>
                <w:bCs/>
              </w:rPr>
              <w:fldChar w:fldCharType="separate"/>
            </w:r>
            <w:r>
              <w:rPr>
                <w:b/>
                <w:bCs/>
                <w:noProof/>
              </w:rPr>
              <w:t>4</w:t>
            </w:r>
            <w:r w:rsidRPr="005E2074">
              <w:rPr>
                <w:b/>
                <w:bCs/>
              </w:rPr>
              <w:fldChar w:fldCharType="end"/>
            </w:r>
            <w:r w:rsidRPr="005E2074">
              <w:rPr>
                <w:b/>
              </w:rPr>
              <w:t xml:space="preserve"> of </w:t>
            </w:r>
            <w:r w:rsidRPr="005E2074">
              <w:rPr>
                <w:b/>
                <w:bCs/>
              </w:rPr>
              <w:fldChar w:fldCharType="begin"/>
            </w:r>
            <w:r w:rsidRPr="005E2074">
              <w:rPr>
                <w:b/>
                <w:bCs/>
              </w:rPr>
              <w:instrText xml:space="preserve"> SECTIONPAGES  </w:instrText>
            </w:r>
            <w:r w:rsidRPr="005E2074">
              <w:rPr>
                <w:b/>
                <w:bCs/>
              </w:rPr>
              <w:fldChar w:fldCharType="separate"/>
            </w:r>
            <w:r>
              <w:rPr>
                <w:b/>
                <w:bCs/>
                <w:noProof/>
              </w:rPr>
              <w:t>5</w:t>
            </w:r>
            <w:r w:rsidRPr="005E2074">
              <w:rPr>
                <w:b/>
                <w:bCs/>
              </w:rPr>
              <w:fldChar w:fldCharType="end"/>
            </w:r>
            <w:r>
              <w:rPr>
                <w:b/>
              </w:rPr>
              <w:t xml:space="preserve"> </w:t>
            </w:r>
            <w:r>
              <w:rPr>
                <w:b/>
              </w:rPr>
              <w:tab/>
              <w:t>Form 5-5324 Instructions</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125267"/>
      <w:docPartObj>
        <w:docPartGallery w:val="Page Numbers (Bottom of Page)"/>
        <w:docPartUnique/>
      </w:docPartObj>
    </w:sdtPr>
    <w:sdtEndPr>
      <w:rPr>
        <w:noProof/>
      </w:rPr>
    </w:sdtEndPr>
    <w:sdtContent>
      <w:p w14:paraId="6A54561F" w14:textId="52356468" w:rsidR="003645F0" w:rsidRDefault="003645F0">
        <w:pPr>
          <w:pStyle w:val="Footer"/>
          <w:jc w:val="center"/>
        </w:pPr>
        <w:r>
          <w:fldChar w:fldCharType="begin"/>
        </w:r>
        <w:r>
          <w:instrText xml:space="preserve"> PAGE   \* MERGEFORMAT </w:instrText>
        </w:r>
        <w:r>
          <w:fldChar w:fldCharType="separate"/>
        </w:r>
        <w:r w:rsidR="003638CB">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922232"/>
      <w:docPartObj>
        <w:docPartGallery w:val="Page Numbers (Bottom of Page)"/>
        <w:docPartUnique/>
      </w:docPartObj>
    </w:sdtPr>
    <w:sdtEndPr/>
    <w:sdtContent>
      <w:sdt>
        <w:sdtPr>
          <w:id w:val="462469352"/>
          <w:docPartObj>
            <w:docPartGallery w:val="Page Numbers (Top of Page)"/>
            <w:docPartUnique/>
          </w:docPartObj>
        </w:sdtPr>
        <w:sdtEndPr/>
        <w:sdtContent>
          <w:p w14:paraId="74A07D21" w14:textId="2AF4D158" w:rsidR="003645F0" w:rsidRPr="00787680" w:rsidRDefault="003645F0" w:rsidP="00B73E9B">
            <w:pPr>
              <w:pStyle w:val="Footer"/>
              <w:tabs>
                <w:tab w:val="clear" w:pos="4320"/>
                <w:tab w:val="clear" w:pos="8640"/>
                <w:tab w:val="right" w:pos="10080"/>
              </w:tabs>
              <w:jc w:val="center"/>
            </w:pPr>
            <w:r w:rsidRPr="00787680">
              <w:t xml:space="preserve">Page </w:t>
            </w:r>
            <w:r w:rsidRPr="00787680">
              <w:rPr>
                <w:bCs/>
              </w:rPr>
              <w:fldChar w:fldCharType="begin"/>
            </w:r>
            <w:r w:rsidRPr="00787680">
              <w:rPr>
                <w:bCs/>
              </w:rPr>
              <w:instrText xml:space="preserve"> PAGE </w:instrText>
            </w:r>
            <w:r w:rsidRPr="00787680">
              <w:rPr>
                <w:bCs/>
              </w:rPr>
              <w:fldChar w:fldCharType="separate"/>
            </w:r>
            <w:r w:rsidR="003638CB">
              <w:rPr>
                <w:bCs/>
                <w:noProof/>
              </w:rPr>
              <w:t>13</w:t>
            </w:r>
            <w:r w:rsidRPr="00787680">
              <w:rPr>
                <w:bCs/>
              </w:rPr>
              <w:fldChar w:fldCharType="end"/>
            </w:r>
            <w:r w:rsidRPr="00787680">
              <w:t xml:space="preserve"> of </w:t>
            </w:r>
            <w:r w:rsidRPr="00787680">
              <w:rPr>
                <w:bCs/>
              </w:rPr>
              <w:fldChar w:fldCharType="begin"/>
            </w:r>
            <w:r w:rsidRPr="00787680">
              <w:rPr>
                <w:bCs/>
              </w:rPr>
              <w:instrText xml:space="preserve"> SECTIONPAGES  </w:instrText>
            </w:r>
            <w:r w:rsidRPr="00787680">
              <w:rPr>
                <w:bCs/>
              </w:rPr>
              <w:fldChar w:fldCharType="separate"/>
            </w:r>
            <w:r w:rsidR="003638CB">
              <w:rPr>
                <w:bCs/>
                <w:noProof/>
              </w:rPr>
              <w:t>13</w:t>
            </w:r>
            <w:r w:rsidRPr="00787680">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A67FD" w14:textId="77777777" w:rsidR="003645F0" w:rsidRDefault="003645F0">
      <w:r>
        <w:separator/>
      </w:r>
    </w:p>
  </w:footnote>
  <w:footnote w:type="continuationSeparator" w:id="0">
    <w:p w14:paraId="25F3CCF7" w14:textId="77777777" w:rsidR="003645F0" w:rsidRDefault="00364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ECDF6" w14:textId="18A9A14E" w:rsidR="003645F0" w:rsidRDefault="00BF3357" w:rsidP="00331C0A">
    <w:pPr>
      <w:tabs>
        <w:tab w:val="right" w:pos="10080"/>
      </w:tabs>
      <w:rPr>
        <w:sz w:val="16"/>
        <w:szCs w:val="16"/>
      </w:rPr>
    </w:pPr>
    <w:r>
      <w:rPr>
        <w:sz w:val="16"/>
        <w:szCs w:val="16"/>
      </w:rPr>
      <w:t xml:space="preserve">BIA, </w:t>
    </w:r>
    <w:r w:rsidRPr="003F7750">
      <w:rPr>
        <w:sz w:val="16"/>
        <w:szCs w:val="16"/>
      </w:rPr>
      <w:t>Office of Trust Services</w:t>
    </w:r>
    <w:r>
      <w:rPr>
        <w:sz w:val="16"/>
        <w:szCs w:val="16"/>
      </w:rPr>
      <w:t xml:space="preserve"> </w:t>
    </w:r>
    <w:r w:rsidR="003645F0">
      <w:rPr>
        <w:sz w:val="16"/>
        <w:szCs w:val="16"/>
      </w:rPr>
      <w:tab/>
      <w:t>Revised: April 2017</w:t>
    </w:r>
  </w:p>
  <w:p w14:paraId="3C440EC5" w14:textId="31BF72F3" w:rsidR="003645F0" w:rsidRDefault="003645F0" w:rsidP="00331C0A">
    <w:pPr>
      <w:tabs>
        <w:tab w:val="right" w:pos="10080"/>
      </w:tabs>
      <w:rPr>
        <w:sz w:val="16"/>
        <w:szCs w:val="16"/>
      </w:rPr>
    </w:pPr>
    <w:r w:rsidRPr="003F7750">
      <w:rPr>
        <w:sz w:val="16"/>
        <w:szCs w:val="16"/>
      </w:rPr>
      <w:t>Division of Forestry and Wildland Fire Management</w:t>
    </w:r>
  </w:p>
  <w:p w14:paraId="4783A256" w14:textId="55CF9D59" w:rsidR="006501B0" w:rsidRPr="003F7750" w:rsidRDefault="006D6FA1" w:rsidP="00331C0A">
    <w:pPr>
      <w:tabs>
        <w:tab w:val="right" w:pos="10080"/>
      </w:tabs>
      <w:rPr>
        <w:sz w:val="16"/>
        <w:szCs w:val="16"/>
      </w:rPr>
    </w:pPr>
    <w:r>
      <w:rPr>
        <w:sz w:val="16"/>
        <w:szCs w:val="16"/>
      </w:rPr>
      <w:t xml:space="preserve">BIA </w:t>
    </w:r>
    <w:r w:rsidR="006501B0" w:rsidRPr="006501B0">
      <w:rPr>
        <w:sz w:val="16"/>
        <w:szCs w:val="16"/>
      </w:rPr>
      <w:t>Form 5-5323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339"/>
    <w:multiLevelType w:val="hybridMultilevel"/>
    <w:tmpl w:val="DF460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6D780D"/>
    <w:multiLevelType w:val="singleLevel"/>
    <w:tmpl w:val="CC0EEE6E"/>
    <w:lvl w:ilvl="0">
      <w:start w:val="1"/>
      <w:numFmt w:val="lowerLetter"/>
      <w:lvlText w:val="(%1)"/>
      <w:lvlJc w:val="left"/>
      <w:pPr>
        <w:tabs>
          <w:tab w:val="num" w:pos="2160"/>
        </w:tabs>
        <w:ind w:left="2160" w:hanging="720"/>
      </w:pPr>
      <w:rPr>
        <w:rFonts w:hint="default"/>
        <w:i/>
      </w:rPr>
    </w:lvl>
  </w:abstractNum>
  <w:abstractNum w:abstractNumId="2">
    <w:nsid w:val="175A00EB"/>
    <w:multiLevelType w:val="singleLevel"/>
    <w:tmpl w:val="DB54B9AE"/>
    <w:lvl w:ilvl="0">
      <w:start w:val="7"/>
      <w:numFmt w:val="lowerLetter"/>
      <w:lvlText w:val="(%1)"/>
      <w:lvlJc w:val="left"/>
      <w:pPr>
        <w:tabs>
          <w:tab w:val="num" w:pos="1872"/>
        </w:tabs>
        <w:ind w:left="1872" w:hanging="504"/>
      </w:pPr>
    </w:lvl>
  </w:abstractNum>
  <w:abstractNum w:abstractNumId="3">
    <w:nsid w:val="18B20938"/>
    <w:multiLevelType w:val="singleLevel"/>
    <w:tmpl w:val="F78EA836"/>
    <w:lvl w:ilvl="0">
      <w:start w:val="1"/>
      <w:numFmt w:val="lowerLetter"/>
      <w:lvlText w:val="(%1)"/>
      <w:lvlJc w:val="left"/>
      <w:pPr>
        <w:tabs>
          <w:tab w:val="num" w:pos="1728"/>
        </w:tabs>
        <w:ind w:left="1728" w:hanging="504"/>
      </w:pPr>
    </w:lvl>
  </w:abstractNum>
  <w:abstractNum w:abstractNumId="4">
    <w:nsid w:val="1FD13C80"/>
    <w:multiLevelType w:val="singleLevel"/>
    <w:tmpl w:val="944EF104"/>
    <w:lvl w:ilvl="0">
      <w:start w:val="6"/>
      <w:numFmt w:val="lowerLetter"/>
      <w:lvlText w:val="(%1)"/>
      <w:lvlJc w:val="left"/>
      <w:pPr>
        <w:tabs>
          <w:tab w:val="num" w:pos="360"/>
        </w:tabs>
        <w:ind w:left="360" w:hanging="360"/>
      </w:pPr>
      <w:rPr>
        <w:rFonts w:hint="default"/>
        <w:i/>
      </w:rPr>
    </w:lvl>
  </w:abstractNum>
  <w:abstractNum w:abstractNumId="5">
    <w:nsid w:val="21515DDC"/>
    <w:multiLevelType w:val="hybridMultilevel"/>
    <w:tmpl w:val="A77CCD60"/>
    <w:lvl w:ilvl="0" w:tplc="E62CCD9E">
      <w:start w:val="1"/>
      <w:numFmt w:val="low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302F359D"/>
    <w:multiLevelType w:val="hybridMultilevel"/>
    <w:tmpl w:val="FA6CB8EA"/>
    <w:lvl w:ilvl="0" w:tplc="493A8888">
      <w:start w:val="2"/>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96DDF"/>
    <w:multiLevelType w:val="singleLevel"/>
    <w:tmpl w:val="5F7CAADE"/>
    <w:lvl w:ilvl="0">
      <w:start w:val="1"/>
      <w:numFmt w:val="lowerLetter"/>
      <w:lvlText w:val="(%1)"/>
      <w:lvlJc w:val="left"/>
      <w:pPr>
        <w:tabs>
          <w:tab w:val="num" w:pos="1728"/>
        </w:tabs>
        <w:ind w:left="1728" w:hanging="504"/>
      </w:pPr>
    </w:lvl>
  </w:abstractNum>
  <w:abstractNum w:abstractNumId="8">
    <w:nsid w:val="330204CB"/>
    <w:multiLevelType w:val="singleLevel"/>
    <w:tmpl w:val="5F7CAADE"/>
    <w:lvl w:ilvl="0">
      <w:start w:val="1"/>
      <w:numFmt w:val="lowerLetter"/>
      <w:lvlText w:val="(%1)"/>
      <w:lvlJc w:val="left"/>
      <w:pPr>
        <w:tabs>
          <w:tab w:val="num" w:pos="1728"/>
        </w:tabs>
        <w:ind w:left="1728" w:hanging="504"/>
      </w:pPr>
    </w:lvl>
  </w:abstractNum>
  <w:abstractNum w:abstractNumId="9">
    <w:nsid w:val="3548415B"/>
    <w:multiLevelType w:val="singleLevel"/>
    <w:tmpl w:val="B39259B2"/>
    <w:lvl w:ilvl="0">
      <w:start w:val="6"/>
      <w:numFmt w:val="lowerLetter"/>
      <w:lvlText w:val="(%1)"/>
      <w:lvlJc w:val="left"/>
      <w:pPr>
        <w:tabs>
          <w:tab w:val="num" w:pos="1728"/>
        </w:tabs>
        <w:ind w:left="1728" w:hanging="504"/>
      </w:pPr>
    </w:lvl>
  </w:abstractNum>
  <w:abstractNum w:abstractNumId="10">
    <w:nsid w:val="36FF2565"/>
    <w:multiLevelType w:val="singleLevel"/>
    <w:tmpl w:val="8086F9F4"/>
    <w:lvl w:ilvl="0">
      <w:start w:val="1"/>
      <w:numFmt w:val="lowerLetter"/>
      <w:lvlText w:val="(%1)"/>
      <w:lvlJc w:val="left"/>
      <w:pPr>
        <w:tabs>
          <w:tab w:val="num" w:pos="2160"/>
        </w:tabs>
        <w:ind w:left="2160" w:hanging="720"/>
      </w:pPr>
      <w:rPr>
        <w:rFonts w:hint="default"/>
        <w:i/>
      </w:rPr>
    </w:lvl>
  </w:abstractNum>
  <w:abstractNum w:abstractNumId="11">
    <w:nsid w:val="3D633A5E"/>
    <w:multiLevelType w:val="hybridMultilevel"/>
    <w:tmpl w:val="EB748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45062E"/>
    <w:multiLevelType w:val="hybridMultilevel"/>
    <w:tmpl w:val="9BA81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6E53A7"/>
    <w:multiLevelType w:val="singleLevel"/>
    <w:tmpl w:val="0818D416"/>
    <w:lvl w:ilvl="0">
      <w:start w:val="1"/>
      <w:numFmt w:val="lowerLetter"/>
      <w:lvlText w:val="(%1)"/>
      <w:lvlJc w:val="left"/>
      <w:pPr>
        <w:tabs>
          <w:tab w:val="num" w:pos="2160"/>
        </w:tabs>
        <w:ind w:left="2160" w:hanging="720"/>
      </w:pPr>
      <w:rPr>
        <w:rFonts w:hint="default"/>
      </w:rPr>
    </w:lvl>
  </w:abstractNum>
  <w:abstractNum w:abstractNumId="14">
    <w:nsid w:val="421C64AB"/>
    <w:multiLevelType w:val="singleLevel"/>
    <w:tmpl w:val="245AD81E"/>
    <w:lvl w:ilvl="0">
      <w:start w:val="1"/>
      <w:numFmt w:val="lowerLetter"/>
      <w:lvlText w:val="(%1)"/>
      <w:lvlJc w:val="left"/>
      <w:pPr>
        <w:tabs>
          <w:tab w:val="num" w:pos="1728"/>
        </w:tabs>
        <w:ind w:left="1728" w:hanging="504"/>
      </w:pPr>
      <w:rPr>
        <w:rFonts w:hint="default"/>
      </w:rPr>
    </w:lvl>
  </w:abstractNum>
  <w:abstractNum w:abstractNumId="15">
    <w:nsid w:val="59822A78"/>
    <w:multiLevelType w:val="singleLevel"/>
    <w:tmpl w:val="E46E0580"/>
    <w:lvl w:ilvl="0">
      <w:start w:val="1"/>
      <w:numFmt w:val="lowerLetter"/>
      <w:lvlText w:val="(%1)"/>
      <w:lvlJc w:val="left"/>
      <w:pPr>
        <w:tabs>
          <w:tab w:val="num" w:pos="1800"/>
        </w:tabs>
        <w:ind w:left="1800" w:hanging="360"/>
      </w:pPr>
      <w:rPr>
        <w:rFonts w:hint="default"/>
        <w:i/>
      </w:rPr>
    </w:lvl>
  </w:abstractNum>
  <w:abstractNum w:abstractNumId="16">
    <w:nsid w:val="5AC46838"/>
    <w:multiLevelType w:val="singleLevel"/>
    <w:tmpl w:val="EE98F600"/>
    <w:lvl w:ilvl="0">
      <w:start w:val="1"/>
      <w:numFmt w:val="lowerLetter"/>
      <w:lvlText w:val="(%1)"/>
      <w:lvlJc w:val="left"/>
      <w:pPr>
        <w:tabs>
          <w:tab w:val="num" w:pos="2160"/>
        </w:tabs>
        <w:ind w:left="2160" w:hanging="720"/>
      </w:pPr>
      <w:rPr>
        <w:rFonts w:hint="default"/>
        <w:i/>
      </w:rPr>
    </w:lvl>
  </w:abstractNum>
  <w:abstractNum w:abstractNumId="17">
    <w:nsid w:val="5F7F5BC6"/>
    <w:multiLevelType w:val="hybridMultilevel"/>
    <w:tmpl w:val="2EAE3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7652EB"/>
    <w:multiLevelType w:val="singleLevel"/>
    <w:tmpl w:val="6B168286"/>
    <w:lvl w:ilvl="0">
      <w:start w:val="1"/>
      <w:numFmt w:val="lowerLetter"/>
      <w:lvlText w:val="(%1)"/>
      <w:lvlJc w:val="left"/>
      <w:pPr>
        <w:tabs>
          <w:tab w:val="num" w:pos="1728"/>
        </w:tabs>
        <w:ind w:left="1728" w:hanging="504"/>
      </w:pPr>
    </w:lvl>
  </w:abstractNum>
  <w:abstractNum w:abstractNumId="19">
    <w:nsid w:val="609325BD"/>
    <w:multiLevelType w:val="hybridMultilevel"/>
    <w:tmpl w:val="FA4E44A2"/>
    <w:lvl w:ilvl="0" w:tplc="6B9258F2">
      <w:start w:val="4"/>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7567D8"/>
    <w:multiLevelType w:val="singleLevel"/>
    <w:tmpl w:val="19042488"/>
    <w:lvl w:ilvl="0">
      <w:start w:val="6"/>
      <w:numFmt w:val="lowerLetter"/>
      <w:lvlText w:val="(%1)"/>
      <w:lvlJc w:val="left"/>
      <w:pPr>
        <w:tabs>
          <w:tab w:val="num" w:pos="720"/>
        </w:tabs>
        <w:ind w:left="720" w:hanging="360"/>
      </w:pPr>
      <w:rPr>
        <w:rFonts w:hint="default"/>
        <w:i/>
      </w:rPr>
    </w:lvl>
  </w:abstractNum>
  <w:abstractNum w:abstractNumId="21">
    <w:nsid w:val="70815A87"/>
    <w:multiLevelType w:val="hybridMultilevel"/>
    <w:tmpl w:val="8C726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B434CF"/>
    <w:multiLevelType w:val="hybridMultilevel"/>
    <w:tmpl w:val="3C76E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F669FA"/>
    <w:multiLevelType w:val="hybridMultilevel"/>
    <w:tmpl w:val="A7A01F78"/>
    <w:lvl w:ilvl="0" w:tplc="5F662CD0">
      <w:start w:val="1"/>
      <w:numFmt w:val="lowerLetter"/>
      <w:lvlText w:val="(%1)"/>
      <w:lvlJc w:val="left"/>
      <w:pPr>
        <w:ind w:left="867" w:hanging="435"/>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7A380B4E"/>
    <w:multiLevelType w:val="hybridMultilevel"/>
    <w:tmpl w:val="9CFA8C86"/>
    <w:lvl w:ilvl="0" w:tplc="B2864824">
      <w:start w:val="4"/>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6"/>
  </w:num>
  <w:num w:numId="4">
    <w:abstractNumId w:val="1"/>
  </w:num>
  <w:num w:numId="5">
    <w:abstractNumId w:val="13"/>
  </w:num>
  <w:num w:numId="6">
    <w:abstractNumId w:val="15"/>
  </w:num>
  <w:num w:numId="7">
    <w:abstractNumId w:val="4"/>
  </w:num>
  <w:num w:numId="8">
    <w:abstractNumId w:val="20"/>
  </w:num>
  <w:num w:numId="9">
    <w:abstractNumId w:val="14"/>
  </w:num>
  <w:num w:numId="10">
    <w:abstractNumId w:val="7"/>
  </w:num>
  <w:num w:numId="11">
    <w:abstractNumId w:val="18"/>
  </w:num>
  <w:num w:numId="12">
    <w:abstractNumId w:val="9"/>
  </w:num>
  <w:num w:numId="13">
    <w:abstractNumId w:val="2"/>
  </w:num>
  <w:num w:numId="14">
    <w:abstractNumId w:val="0"/>
  </w:num>
  <w:num w:numId="15">
    <w:abstractNumId w:val="8"/>
  </w:num>
  <w:num w:numId="16">
    <w:abstractNumId w:val="19"/>
  </w:num>
  <w:num w:numId="17">
    <w:abstractNumId w:val="24"/>
  </w:num>
  <w:num w:numId="18">
    <w:abstractNumId w:val="6"/>
  </w:num>
  <w:num w:numId="19">
    <w:abstractNumId w:val="3"/>
  </w:num>
  <w:num w:numId="20">
    <w:abstractNumId w:val="3"/>
  </w:num>
  <w:num w:numId="21">
    <w:abstractNumId w:val="3"/>
    <w:lvlOverride w:ilvl="0">
      <w:startOverride w:val="1"/>
    </w:lvlOverride>
  </w:num>
  <w:num w:numId="22">
    <w:abstractNumId w:val="5"/>
  </w:num>
  <w:num w:numId="23">
    <w:abstractNumId w:val="11"/>
  </w:num>
  <w:num w:numId="24">
    <w:abstractNumId w:val="12"/>
  </w:num>
  <w:num w:numId="25">
    <w:abstractNumId w:val="22"/>
  </w:num>
  <w:num w:numId="26">
    <w:abstractNumId w:val="21"/>
  </w:num>
  <w:num w:numId="27">
    <w:abstractNumId w:val="1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59"/>
    <w:rsid w:val="00000EFF"/>
    <w:rsid w:val="000011AA"/>
    <w:rsid w:val="000021A5"/>
    <w:rsid w:val="0000471C"/>
    <w:rsid w:val="00005840"/>
    <w:rsid w:val="00007388"/>
    <w:rsid w:val="0001261E"/>
    <w:rsid w:val="0001360C"/>
    <w:rsid w:val="000153F1"/>
    <w:rsid w:val="00020736"/>
    <w:rsid w:val="00021289"/>
    <w:rsid w:val="00021CC7"/>
    <w:rsid w:val="000243C7"/>
    <w:rsid w:val="000260CE"/>
    <w:rsid w:val="00031180"/>
    <w:rsid w:val="00032877"/>
    <w:rsid w:val="0003342C"/>
    <w:rsid w:val="00040E90"/>
    <w:rsid w:val="000439A5"/>
    <w:rsid w:val="00044AF9"/>
    <w:rsid w:val="000473D6"/>
    <w:rsid w:val="000548E1"/>
    <w:rsid w:val="00055358"/>
    <w:rsid w:val="00055D88"/>
    <w:rsid w:val="00060DC4"/>
    <w:rsid w:val="000621A1"/>
    <w:rsid w:val="00062602"/>
    <w:rsid w:val="000665D6"/>
    <w:rsid w:val="0006700D"/>
    <w:rsid w:val="00067C50"/>
    <w:rsid w:val="00067C82"/>
    <w:rsid w:val="0007293F"/>
    <w:rsid w:val="000738A4"/>
    <w:rsid w:val="00074A97"/>
    <w:rsid w:val="00074DAC"/>
    <w:rsid w:val="00076D13"/>
    <w:rsid w:val="000800AC"/>
    <w:rsid w:val="00081D30"/>
    <w:rsid w:val="000919CC"/>
    <w:rsid w:val="0009350A"/>
    <w:rsid w:val="0009381E"/>
    <w:rsid w:val="00094E06"/>
    <w:rsid w:val="00096B8A"/>
    <w:rsid w:val="00096D28"/>
    <w:rsid w:val="000A006E"/>
    <w:rsid w:val="000A0B2F"/>
    <w:rsid w:val="000A1227"/>
    <w:rsid w:val="000A252C"/>
    <w:rsid w:val="000A44F6"/>
    <w:rsid w:val="000B2C42"/>
    <w:rsid w:val="000C2ACF"/>
    <w:rsid w:val="000C58B8"/>
    <w:rsid w:val="000C7921"/>
    <w:rsid w:val="000D0359"/>
    <w:rsid w:val="000D1FF5"/>
    <w:rsid w:val="000D2377"/>
    <w:rsid w:val="000D3A67"/>
    <w:rsid w:val="000D3E6A"/>
    <w:rsid w:val="000D55DB"/>
    <w:rsid w:val="000D5D93"/>
    <w:rsid w:val="000D7528"/>
    <w:rsid w:val="000E0CEB"/>
    <w:rsid w:val="000E174C"/>
    <w:rsid w:val="000E1DA2"/>
    <w:rsid w:val="000E481D"/>
    <w:rsid w:val="000E5110"/>
    <w:rsid w:val="000E5E61"/>
    <w:rsid w:val="000E6337"/>
    <w:rsid w:val="000E63E4"/>
    <w:rsid w:val="000E682B"/>
    <w:rsid w:val="000F0223"/>
    <w:rsid w:val="000F0779"/>
    <w:rsid w:val="000F1539"/>
    <w:rsid w:val="000F202D"/>
    <w:rsid w:val="000F2ABA"/>
    <w:rsid w:val="000F5FB7"/>
    <w:rsid w:val="000F6E20"/>
    <w:rsid w:val="000F6F26"/>
    <w:rsid w:val="00101180"/>
    <w:rsid w:val="001018A4"/>
    <w:rsid w:val="00101914"/>
    <w:rsid w:val="00103492"/>
    <w:rsid w:val="00106C1F"/>
    <w:rsid w:val="0010798B"/>
    <w:rsid w:val="00107FE8"/>
    <w:rsid w:val="001117D7"/>
    <w:rsid w:val="00112A71"/>
    <w:rsid w:val="00113CA3"/>
    <w:rsid w:val="001146DC"/>
    <w:rsid w:val="00114B9E"/>
    <w:rsid w:val="00114BA0"/>
    <w:rsid w:val="00117A51"/>
    <w:rsid w:val="00120F5F"/>
    <w:rsid w:val="00122F16"/>
    <w:rsid w:val="001233C3"/>
    <w:rsid w:val="00130B10"/>
    <w:rsid w:val="00134952"/>
    <w:rsid w:val="0013497B"/>
    <w:rsid w:val="00135FDB"/>
    <w:rsid w:val="00135FF4"/>
    <w:rsid w:val="001373B8"/>
    <w:rsid w:val="00137A54"/>
    <w:rsid w:val="001457E8"/>
    <w:rsid w:val="001458E2"/>
    <w:rsid w:val="001471C1"/>
    <w:rsid w:val="001477D4"/>
    <w:rsid w:val="00152022"/>
    <w:rsid w:val="00153DE3"/>
    <w:rsid w:val="00154C37"/>
    <w:rsid w:val="00154DD1"/>
    <w:rsid w:val="00155718"/>
    <w:rsid w:val="001569EA"/>
    <w:rsid w:val="00161AC8"/>
    <w:rsid w:val="00163648"/>
    <w:rsid w:val="00164B94"/>
    <w:rsid w:val="00167627"/>
    <w:rsid w:val="00170204"/>
    <w:rsid w:val="00170F36"/>
    <w:rsid w:val="001717A4"/>
    <w:rsid w:val="00173253"/>
    <w:rsid w:val="0017640C"/>
    <w:rsid w:val="001772AB"/>
    <w:rsid w:val="00180ABD"/>
    <w:rsid w:val="00181CCD"/>
    <w:rsid w:val="00182404"/>
    <w:rsid w:val="001872C5"/>
    <w:rsid w:val="001919E5"/>
    <w:rsid w:val="00193B03"/>
    <w:rsid w:val="001958AF"/>
    <w:rsid w:val="00197176"/>
    <w:rsid w:val="00197913"/>
    <w:rsid w:val="00197FA2"/>
    <w:rsid w:val="001A0575"/>
    <w:rsid w:val="001A2E90"/>
    <w:rsid w:val="001A442F"/>
    <w:rsid w:val="001A58B1"/>
    <w:rsid w:val="001B09A4"/>
    <w:rsid w:val="001B2B04"/>
    <w:rsid w:val="001B360F"/>
    <w:rsid w:val="001B396B"/>
    <w:rsid w:val="001B5B50"/>
    <w:rsid w:val="001C43D0"/>
    <w:rsid w:val="001C4C41"/>
    <w:rsid w:val="001C5309"/>
    <w:rsid w:val="001C5625"/>
    <w:rsid w:val="001C623A"/>
    <w:rsid w:val="001D00A5"/>
    <w:rsid w:val="001D1C56"/>
    <w:rsid w:val="001D1DCE"/>
    <w:rsid w:val="001D427A"/>
    <w:rsid w:val="001D544B"/>
    <w:rsid w:val="001D62CD"/>
    <w:rsid w:val="001D6F68"/>
    <w:rsid w:val="001E137C"/>
    <w:rsid w:val="001E4C70"/>
    <w:rsid w:val="001E5BF8"/>
    <w:rsid w:val="001F5418"/>
    <w:rsid w:val="001F68AA"/>
    <w:rsid w:val="0020102A"/>
    <w:rsid w:val="00205047"/>
    <w:rsid w:val="00205D17"/>
    <w:rsid w:val="002071B8"/>
    <w:rsid w:val="00210A79"/>
    <w:rsid w:val="00210C96"/>
    <w:rsid w:val="00211A5A"/>
    <w:rsid w:val="00212CF1"/>
    <w:rsid w:val="0021669B"/>
    <w:rsid w:val="00220214"/>
    <w:rsid w:val="00222343"/>
    <w:rsid w:val="002240AC"/>
    <w:rsid w:val="00230250"/>
    <w:rsid w:val="002303C5"/>
    <w:rsid w:val="0023043A"/>
    <w:rsid w:val="002305F3"/>
    <w:rsid w:val="0023464D"/>
    <w:rsid w:val="00234963"/>
    <w:rsid w:val="00240DFB"/>
    <w:rsid w:val="002420A8"/>
    <w:rsid w:val="00243F90"/>
    <w:rsid w:val="00244DBF"/>
    <w:rsid w:val="00244F3D"/>
    <w:rsid w:val="002458C8"/>
    <w:rsid w:val="002470C2"/>
    <w:rsid w:val="0024736F"/>
    <w:rsid w:val="00250DBD"/>
    <w:rsid w:val="00255455"/>
    <w:rsid w:val="002555F8"/>
    <w:rsid w:val="00256B55"/>
    <w:rsid w:val="0025710D"/>
    <w:rsid w:val="00260876"/>
    <w:rsid w:val="0026108C"/>
    <w:rsid w:val="00261C0B"/>
    <w:rsid w:val="002635D8"/>
    <w:rsid w:val="002639AD"/>
    <w:rsid w:val="00263BEA"/>
    <w:rsid w:val="00265AB9"/>
    <w:rsid w:val="0027013B"/>
    <w:rsid w:val="002714B4"/>
    <w:rsid w:val="00273A65"/>
    <w:rsid w:val="00274773"/>
    <w:rsid w:val="002750B6"/>
    <w:rsid w:val="00275B18"/>
    <w:rsid w:val="00275D7B"/>
    <w:rsid w:val="00277A48"/>
    <w:rsid w:val="00280162"/>
    <w:rsid w:val="00280665"/>
    <w:rsid w:val="00281866"/>
    <w:rsid w:val="002829D3"/>
    <w:rsid w:val="00286A57"/>
    <w:rsid w:val="00286EA8"/>
    <w:rsid w:val="00287678"/>
    <w:rsid w:val="0029045A"/>
    <w:rsid w:val="00290809"/>
    <w:rsid w:val="00291ADC"/>
    <w:rsid w:val="00292E8E"/>
    <w:rsid w:val="00295BA9"/>
    <w:rsid w:val="002A06F1"/>
    <w:rsid w:val="002A0769"/>
    <w:rsid w:val="002A1C30"/>
    <w:rsid w:val="002A5FD1"/>
    <w:rsid w:val="002A7B17"/>
    <w:rsid w:val="002A7C9A"/>
    <w:rsid w:val="002B326F"/>
    <w:rsid w:val="002B505D"/>
    <w:rsid w:val="002C1A0E"/>
    <w:rsid w:val="002C24A8"/>
    <w:rsid w:val="002C32E5"/>
    <w:rsid w:val="002C3C26"/>
    <w:rsid w:val="002C436F"/>
    <w:rsid w:val="002C6457"/>
    <w:rsid w:val="002C7527"/>
    <w:rsid w:val="002D066F"/>
    <w:rsid w:val="002D0721"/>
    <w:rsid w:val="002D1F44"/>
    <w:rsid w:val="002D6520"/>
    <w:rsid w:val="002D71C2"/>
    <w:rsid w:val="002E0B8D"/>
    <w:rsid w:val="002E5ED3"/>
    <w:rsid w:val="002E6673"/>
    <w:rsid w:val="002E6829"/>
    <w:rsid w:val="002E6B30"/>
    <w:rsid w:val="002E79E3"/>
    <w:rsid w:val="002F0102"/>
    <w:rsid w:val="002F0D20"/>
    <w:rsid w:val="002F1A21"/>
    <w:rsid w:val="002F5D4B"/>
    <w:rsid w:val="00300D0B"/>
    <w:rsid w:val="00301113"/>
    <w:rsid w:val="0030196B"/>
    <w:rsid w:val="003040B2"/>
    <w:rsid w:val="00304772"/>
    <w:rsid w:val="00306050"/>
    <w:rsid w:val="00307784"/>
    <w:rsid w:val="003134C5"/>
    <w:rsid w:val="00313671"/>
    <w:rsid w:val="00316AE0"/>
    <w:rsid w:val="00321273"/>
    <w:rsid w:val="003217AD"/>
    <w:rsid w:val="00322B0C"/>
    <w:rsid w:val="0032476D"/>
    <w:rsid w:val="00324E2F"/>
    <w:rsid w:val="003278BC"/>
    <w:rsid w:val="003300CA"/>
    <w:rsid w:val="00331C0A"/>
    <w:rsid w:val="003332D9"/>
    <w:rsid w:val="00333E22"/>
    <w:rsid w:val="00334122"/>
    <w:rsid w:val="00334AA2"/>
    <w:rsid w:val="003368F0"/>
    <w:rsid w:val="003378B1"/>
    <w:rsid w:val="003427EC"/>
    <w:rsid w:val="00343A7C"/>
    <w:rsid w:val="003473CF"/>
    <w:rsid w:val="00351976"/>
    <w:rsid w:val="003520A4"/>
    <w:rsid w:val="0035272C"/>
    <w:rsid w:val="003530DB"/>
    <w:rsid w:val="003535FE"/>
    <w:rsid w:val="00354354"/>
    <w:rsid w:val="003555CA"/>
    <w:rsid w:val="00355BE5"/>
    <w:rsid w:val="00356671"/>
    <w:rsid w:val="00356D75"/>
    <w:rsid w:val="003572C1"/>
    <w:rsid w:val="00357755"/>
    <w:rsid w:val="0036063B"/>
    <w:rsid w:val="00361F3C"/>
    <w:rsid w:val="00363394"/>
    <w:rsid w:val="003638CB"/>
    <w:rsid w:val="003645F0"/>
    <w:rsid w:val="00364EAE"/>
    <w:rsid w:val="003654B4"/>
    <w:rsid w:val="00365EC9"/>
    <w:rsid w:val="00371A00"/>
    <w:rsid w:val="003720FC"/>
    <w:rsid w:val="00374323"/>
    <w:rsid w:val="00375434"/>
    <w:rsid w:val="0037554F"/>
    <w:rsid w:val="00376585"/>
    <w:rsid w:val="00382B97"/>
    <w:rsid w:val="00385CED"/>
    <w:rsid w:val="003873D2"/>
    <w:rsid w:val="00391414"/>
    <w:rsid w:val="0039148E"/>
    <w:rsid w:val="00395B46"/>
    <w:rsid w:val="003978BF"/>
    <w:rsid w:val="003A6489"/>
    <w:rsid w:val="003B02AF"/>
    <w:rsid w:val="003B12E1"/>
    <w:rsid w:val="003B13E3"/>
    <w:rsid w:val="003B466D"/>
    <w:rsid w:val="003B4E63"/>
    <w:rsid w:val="003B5C38"/>
    <w:rsid w:val="003C1C96"/>
    <w:rsid w:val="003D0009"/>
    <w:rsid w:val="003D56CE"/>
    <w:rsid w:val="003D6F7B"/>
    <w:rsid w:val="003D75F7"/>
    <w:rsid w:val="003D7A4B"/>
    <w:rsid w:val="003E6967"/>
    <w:rsid w:val="003E7878"/>
    <w:rsid w:val="003F007E"/>
    <w:rsid w:val="003F104D"/>
    <w:rsid w:val="003F7750"/>
    <w:rsid w:val="003F7C4F"/>
    <w:rsid w:val="00405054"/>
    <w:rsid w:val="004063F0"/>
    <w:rsid w:val="00407EE9"/>
    <w:rsid w:val="004132C5"/>
    <w:rsid w:val="00414BED"/>
    <w:rsid w:val="00415E7C"/>
    <w:rsid w:val="004209E1"/>
    <w:rsid w:val="0042137F"/>
    <w:rsid w:val="004215F3"/>
    <w:rsid w:val="00421A90"/>
    <w:rsid w:val="004222F2"/>
    <w:rsid w:val="00425D57"/>
    <w:rsid w:val="0042690D"/>
    <w:rsid w:val="00427943"/>
    <w:rsid w:val="00430762"/>
    <w:rsid w:val="0043407C"/>
    <w:rsid w:val="00434966"/>
    <w:rsid w:val="00436E58"/>
    <w:rsid w:val="004422FE"/>
    <w:rsid w:val="00443BCD"/>
    <w:rsid w:val="00444488"/>
    <w:rsid w:val="00444DAB"/>
    <w:rsid w:val="00445802"/>
    <w:rsid w:val="0045143B"/>
    <w:rsid w:val="004517A6"/>
    <w:rsid w:val="00456664"/>
    <w:rsid w:val="00456910"/>
    <w:rsid w:val="0045691F"/>
    <w:rsid w:val="00457AE2"/>
    <w:rsid w:val="00457D6E"/>
    <w:rsid w:val="0046127E"/>
    <w:rsid w:val="00464820"/>
    <w:rsid w:val="004716D7"/>
    <w:rsid w:val="00471AD5"/>
    <w:rsid w:val="004724D4"/>
    <w:rsid w:val="00475563"/>
    <w:rsid w:val="004802BF"/>
    <w:rsid w:val="004802DF"/>
    <w:rsid w:val="00481447"/>
    <w:rsid w:val="00483480"/>
    <w:rsid w:val="0048447F"/>
    <w:rsid w:val="00484EA5"/>
    <w:rsid w:val="00485648"/>
    <w:rsid w:val="00487273"/>
    <w:rsid w:val="00487E98"/>
    <w:rsid w:val="004905C9"/>
    <w:rsid w:val="004925AA"/>
    <w:rsid w:val="00494315"/>
    <w:rsid w:val="00496A3C"/>
    <w:rsid w:val="004A00EA"/>
    <w:rsid w:val="004A0C43"/>
    <w:rsid w:val="004A38B5"/>
    <w:rsid w:val="004A3F04"/>
    <w:rsid w:val="004A4775"/>
    <w:rsid w:val="004B2455"/>
    <w:rsid w:val="004B2746"/>
    <w:rsid w:val="004B5E45"/>
    <w:rsid w:val="004B67EC"/>
    <w:rsid w:val="004B7AE9"/>
    <w:rsid w:val="004C1973"/>
    <w:rsid w:val="004C19A1"/>
    <w:rsid w:val="004C3BC3"/>
    <w:rsid w:val="004C4FEF"/>
    <w:rsid w:val="004C5C2A"/>
    <w:rsid w:val="004C5CEE"/>
    <w:rsid w:val="004C664A"/>
    <w:rsid w:val="004D329D"/>
    <w:rsid w:val="004D62BE"/>
    <w:rsid w:val="004D630B"/>
    <w:rsid w:val="004D6774"/>
    <w:rsid w:val="004E1BD8"/>
    <w:rsid w:val="004E28BF"/>
    <w:rsid w:val="004E2DD8"/>
    <w:rsid w:val="004E5F32"/>
    <w:rsid w:val="004E69E6"/>
    <w:rsid w:val="004E6E89"/>
    <w:rsid w:val="004E772A"/>
    <w:rsid w:val="004F0A3B"/>
    <w:rsid w:val="004F1216"/>
    <w:rsid w:val="004F289A"/>
    <w:rsid w:val="004F37AF"/>
    <w:rsid w:val="004F614A"/>
    <w:rsid w:val="00500D7C"/>
    <w:rsid w:val="00503E03"/>
    <w:rsid w:val="00504606"/>
    <w:rsid w:val="0051081E"/>
    <w:rsid w:val="005120E7"/>
    <w:rsid w:val="00513F06"/>
    <w:rsid w:val="005147CD"/>
    <w:rsid w:val="005157D4"/>
    <w:rsid w:val="0052106B"/>
    <w:rsid w:val="005213D6"/>
    <w:rsid w:val="0052168D"/>
    <w:rsid w:val="00523007"/>
    <w:rsid w:val="00523448"/>
    <w:rsid w:val="005241A0"/>
    <w:rsid w:val="0052608E"/>
    <w:rsid w:val="0052704A"/>
    <w:rsid w:val="0052768E"/>
    <w:rsid w:val="0053018E"/>
    <w:rsid w:val="0053028E"/>
    <w:rsid w:val="00532A74"/>
    <w:rsid w:val="005331F0"/>
    <w:rsid w:val="00534040"/>
    <w:rsid w:val="00534860"/>
    <w:rsid w:val="00535DAD"/>
    <w:rsid w:val="00535DD4"/>
    <w:rsid w:val="00536941"/>
    <w:rsid w:val="0053791A"/>
    <w:rsid w:val="00537B6A"/>
    <w:rsid w:val="005407BD"/>
    <w:rsid w:val="00543BAB"/>
    <w:rsid w:val="00544AF2"/>
    <w:rsid w:val="00545FE0"/>
    <w:rsid w:val="005524DA"/>
    <w:rsid w:val="00553301"/>
    <w:rsid w:val="00553F4B"/>
    <w:rsid w:val="0055775E"/>
    <w:rsid w:val="00561B03"/>
    <w:rsid w:val="005623BA"/>
    <w:rsid w:val="00565474"/>
    <w:rsid w:val="00565963"/>
    <w:rsid w:val="00572BDE"/>
    <w:rsid w:val="00573ED0"/>
    <w:rsid w:val="0057412D"/>
    <w:rsid w:val="0057584C"/>
    <w:rsid w:val="005759E3"/>
    <w:rsid w:val="0057668A"/>
    <w:rsid w:val="00583E7A"/>
    <w:rsid w:val="00584906"/>
    <w:rsid w:val="00585BA1"/>
    <w:rsid w:val="00586F86"/>
    <w:rsid w:val="00587EFC"/>
    <w:rsid w:val="00591527"/>
    <w:rsid w:val="005932B4"/>
    <w:rsid w:val="005939CB"/>
    <w:rsid w:val="00594B94"/>
    <w:rsid w:val="00596728"/>
    <w:rsid w:val="005970F2"/>
    <w:rsid w:val="005A0372"/>
    <w:rsid w:val="005A0BFE"/>
    <w:rsid w:val="005A5037"/>
    <w:rsid w:val="005A7982"/>
    <w:rsid w:val="005B26D2"/>
    <w:rsid w:val="005B4B9E"/>
    <w:rsid w:val="005B5B10"/>
    <w:rsid w:val="005B75CE"/>
    <w:rsid w:val="005C0C35"/>
    <w:rsid w:val="005C45C1"/>
    <w:rsid w:val="005C4E20"/>
    <w:rsid w:val="005C6FD4"/>
    <w:rsid w:val="005C751C"/>
    <w:rsid w:val="005D1519"/>
    <w:rsid w:val="005D1B1D"/>
    <w:rsid w:val="005D4724"/>
    <w:rsid w:val="005E0C72"/>
    <w:rsid w:val="005E0E72"/>
    <w:rsid w:val="005E1ACF"/>
    <w:rsid w:val="005E2074"/>
    <w:rsid w:val="005E28BE"/>
    <w:rsid w:val="005E5030"/>
    <w:rsid w:val="005E52C1"/>
    <w:rsid w:val="005E5858"/>
    <w:rsid w:val="005E7958"/>
    <w:rsid w:val="005F1056"/>
    <w:rsid w:val="005F464B"/>
    <w:rsid w:val="005F5373"/>
    <w:rsid w:val="005F5FD7"/>
    <w:rsid w:val="005F7871"/>
    <w:rsid w:val="00600A2B"/>
    <w:rsid w:val="00601BAA"/>
    <w:rsid w:val="00602F9D"/>
    <w:rsid w:val="006055F6"/>
    <w:rsid w:val="00606166"/>
    <w:rsid w:val="00606362"/>
    <w:rsid w:val="006071A3"/>
    <w:rsid w:val="00610C37"/>
    <w:rsid w:val="00611090"/>
    <w:rsid w:val="0061191D"/>
    <w:rsid w:val="00611E15"/>
    <w:rsid w:val="00612DFC"/>
    <w:rsid w:val="006137D2"/>
    <w:rsid w:val="00615957"/>
    <w:rsid w:val="00615C41"/>
    <w:rsid w:val="006165C9"/>
    <w:rsid w:val="00624C01"/>
    <w:rsid w:val="006260F0"/>
    <w:rsid w:val="00630E5E"/>
    <w:rsid w:val="00631876"/>
    <w:rsid w:val="00631F47"/>
    <w:rsid w:val="00632625"/>
    <w:rsid w:val="006350F4"/>
    <w:rsid w:val="00635AED"/>
    <w:rsid w:val="00637CAA"/>
    <w:rsid w:val="00642014"/>
    <w:rsid w:val="00643C56"/>
    <w:rsid w:val="00644698"/>
    <w:rsid w:val="006456D1"/>
    <w:rsid w:val="006501B0"/>
    <w:rsid w:val="00652DEF"/>
    <w:rsid w:val="00652F93"/>
    <w:rsid w:val="00653B56"/>
    <w:rsid w:val="00660F25"/>
    <w:rsid w:val="00664BF8"/>
    <w:rsid w:val="00664E87"/>
    <w:rsid w:val="006657F1"/>
    <w:rsid w:val="006671FA"/>
    <w:rsid w:val="006736FB"/>
    <w:rsid w:val="006747AE"/>
    <w:rsid w:val="00676541"/>
    <w:rsid w:val="00676C81"/>
    <w:rsid w:val="00677584"/>
    <w:rsid w:val="00677A46"/>
    <w:rsid w:val="00682CDA"/>
    <w:rsid w:val="00685918"/>
    <w:rsid w:val="00687558"/>
    <w:rsid w:val="00687DEB"/>
    <w:rsid w:val="00690436"/>
    <w:rsid w:val="006915F5"/>
    <w:rsid w:val="00691835"/>
    <w:rsid w:val="006928AD"/>
    <w:rsid w:val="00693622"/>
    <w:rsid w:val="00693C60"/>
    <w:rsid w:val="00694CA1"/>
    <w:rsid w:val="00695721"/>
    <w:rsid w:val="006A01D9"/>
    <w:rsid w:val="006A334E"/>
    <w:rsid w:val="006B0D53"/>
    <w:rsid w:val="006B16E5"/>
    <w:rsid w:val="006B5B6E"/>
    <w:rsid w:val="006C0F71"/>
    <w:rsid w:val="006C4A6D"/>
    <w:rsid w:val="006C6AEC"/>
    <w:rsid w:val="006C72F1"/>
    <w:rsid w:val="006D0183"/>
    <w:rsid w:val="006D1219"/>
    <w:rsid w:val="006D1A21"/>
    <w:rsid w:val="006D1FE6"/>
    <w:rsid w:val="006D20F3"/>
    <w:rsid w:val="006D40F8"/>
    <w:rsid w:val="006D53F0"/>
    <w:rsid w:val="006D6DF7"/>
    <w:rsid w:val="006D6FA1"/>
    <w:rsid w:val="006E1C64"/>
    <w:rsid w:val="006E2E4A"/>
    <w:rsid w:val="006E5DF2"/>
    <w:rsid w:val="006E6084"/>
    <w:rsid w:val="006F319C"/>
    <w:rsid w:val="006F6AA3"/>
    <w:rsid w:val="00700C94"/>
    <w:rsid w:val="007018EC"/>
    <w:rsid w:val="0070420C"/>
    <w:rsid w:val="00705CB1"/>
    <w:rsid w:val="00706902"/>
    <w:rsid w:val="007069B2"/>
    <w:rsid w:val="007070A0"/>
    <w:rsid w:val="00710D89"/>
    <w:rsid w:val="007128CF"/>
    <w:rsid w:val="00714559"/>
    <w:rsid w:val="007159C5"/>
    <w:rsid w:val="00720320"/>
    <w:rsid w:val="0072192E"/>
    <w:rsid w:val="007219A5"/>
    <w:rsid w:val="00722109"/>
    <w:rsid w:val="00724542"/>
    <w:rsid w:val="00730976"/>
    <w:rsid w:val="00732F38"/>
    <w:rsid w:val="00734458"/>
    <w:rsid w:val="00734F4A"/>
    <w:rsid w:val="00735F28"/>
    <w:rsid w:val="00736660"/>
    <w:rsid w:val="00740103"/>
    <w:rsid w:val="00740B00"/>
    <w:rsid w:val="00750442"/>
    <w:rsid w:val="0075076A"/>
    <w:rsid w:val="00751BC6"/>
    <w:rsid w:val="007525BF"/>
    <w:rsid w:val="00752C74"/>
    <w:rsid w:val="00756737"/>
    <w:rsid w:val="00757AD2"/>
    <w:rsid w:val="00760E15"/>
    <w:rsid w:val="007614DF"/>
    <w:rsid w:val="00761A9E"/>
    <w:rsid w:val="007628E0"/>
    <w:rsid w:val="00762C45"/>
    <w:rsid w:val="007641BE"/>
    <w:rsid w:val="007645D2"/>
    <w:rsid w:val="00764645"/>
    <w:rsid w:val="007668F4"/>
    <w:rsid w:val="00767A34"/>
    <w:rsid w:val="00770F68"/>
    <w:rsid w:val="00771237"/>
    <w:rsid w:val="00771D00"/>
    <w:rsid w:val="00773B4A"/>
    <w:rsid w:val="00774200"/>
    <w:rsid w:val="0077455A"/>
    <w:rsid w:val="00775D34"/>
    <w:rsid w:val="00775FD5"/>
    <w:rsid w:val="00780D7A"/>
    <w:rsid w:val="00783339"/>
    <w:rsid w:val="0078344C"/>
    <w:rsid w:val="007865E8"/>
    <w:rsid w:val="00787371"/>
    <w:rsid w:val="00787680"/>
    <w:rsid w:val="00787A24"/>
    <w:rsid w:val="00787FA0"/>
    <w:rsid w:val="007902FF"/>
    <w:rsid w:val="00790E33"/>
    <w:rsid w:val="007934ED"/>
    <w:rsid w:val="00794132"/>
    <w:rsid w:val="0079419F"/>
    <w:rsid w:val="007A2E5E"/>
    <w:rsid w:val="007A5673"/>
    <w:rsid w:val="007A7252"/>
    <w:rsid w:val="007B31B1"/>
    <w:rsid w:val="007B3EF8"/>
    <w:rsid w:val="007C0F8C"/>
    <w:rsid w:val="007C1845"/>
    <w:rsid w:val="007C1B54"/>
    <w:rsid w:val="007C30EB"/>
    <w:rsid w:val="007C617E"/>
    <w:rsid w:val="007C6458"/>
    <w:rsid w:val="007C725D"/>
    <w:rsid w:val="007C7AEF"/>
    <w:rsid w:val="007D483D"/>
    <w:rsid w:val="007D59B4"/>
    <w:rsid w:val="007D658E"/>
    <w:rsid w:val="007D6B65"/>
    <w:rsid w:val="007D73D9"/>
    <w:rsid w:val="007D7ECE"/>
    <w:rsid w:val="007E151C"/>
    <w:rsid w:val="007E181B"/>
    <w:rsid w:val="007E3CEE"/>
    <w:rsid w:val="007E3E9E"/>
    <w:rsid w:val="007E3EB8"/>
    <w:rsid w:val="007E3FB3"/>
    <w:rsid w:val="007E5407"/>
    <w:rsid w:val="007E55BD"/>
    <w:rsid w:val="007E7618"/>
    <w:rsid w:val="007E7FE7"/>
    <w:rsid w:val="007F0CFF"/>
    <w:rsid w:val="007F2518"/>
    <w:rsid w:val="007F393F"/>
    <w:rsid w:val="007F3DC6"/>
    <w:rsid w:val="007F49F1"/>
    <w:rsid w:val="007F5A55"/>
    <w:rsid w:val="007F6C8A"/>
    <w:rsid w:val="007F76CD"/>
    <w:rsid w:val="00800E5F"/>
    <w:rsid w:val="00803A5A"/>
    <w:rsid w:val="00804D6B"/>
    <w:rsid w:val="0080628D"/>
    <w:rsid w:val="008067DE"/>
    <w:rsid w:val="00807487"/>
    <w:rsid w:val="00811CE2"/>
    <w:rsid w:val="00813C18"/>
    <w:rsid w:val="00814F6E"/>
    <w:rsid w:val="00815533"/>
    <w:rsid w:val="00816169"/>
    <w:rsid w:val="00816711"/>
    <w:rsid w:val="00820880"/>
    <w:rsid w:val="0082279A"/>
    <w:rsid w:val="008274E8"/>
    <w:rsid w:val="00827E76"/>
    <w:rsid w:val="008322AC"/>
    <w:rsid w:val="0083356F"/>
    <w:rsid w:val="00835C94"/>
    <w:rsid w:val="00835FC3"/>
    <w:rsid w:val="00836637"/>
    <w:rsid w:val="00836B33"/>
    <w:rsid w:val="00836C74"/>
    <w:rsid w:val="00840921"/>
    <w:rsid w:val="00840B09"/>
    <w:rsid w:val="008412DE"/>
    <w:rsid w:val="008415B9"/>
    <w:rsid w:val="00841D95"/>
    <w:rsid w:val="008471E8"/>
    <w:rsid w:val="00852BB5"/>
    <w:rsid w:val="00856449"/>
    <w:rsid w:val="00856453"/>
    <w:rsid w:val="00856C65"/>
    <w:rsid w:val="00856DDC"/>
    <w:rsid w:val="0086117D"/>
    <w:rsid w:val="00861F56"/>
    <w:rsid w:val="00862DD7"/>
    <w:rsid w:val="00863154"/>
    <w:rsid w:val="008634A0"/>
    <w:rsid w:val="008637CA"/>
    <w:rsid w:val="00864CF1"/>
    <w:rsid w:val="00865218"/>
    <w:rsid w:val="0086799E"/>
    <w:rsid w:val="00871839"/>
    <w:rsid w:val="008743A1"/>
    <w:rsid w:val="008744D4"/>
    <w:rsid w:val="00877A52"/>
    <w:rsid w:val="008862E2"/>
    <w:rsid w:val="00892F29"/>
    <w:rsid w:val="00894069"/>
    <w:rsid w:val="008949EA"/>
    <w:rsid w:val="00894EF6"/>
    <w:rsid w:val="008971F8"/>
    <w:rsid w:val="008972E4"/>
    <w:rsid w:val="008A0051"/>
    <w:rsid w:val="008A0DC3"/>
    <w:rsid w:val="008A2543"/>
    <w:rsid w:val="008A2C4D"/>
    <w:rsid w:val="008A4418"/>
    <w:rsid w:val="008A62C1"/>
    <w:rsid w:val="008B1511"/>
    <w:rsid w:val="008B18A9"/>
    <w:rsid w:val="008C14CA"/>
    <w:rsid w:val="008C2D2F"/>
    <w:rsid w:val="008C3A6E"/>
    <w:rsid w:val="008C43F3"/>
    <w:rsid w:val="008C507E"/>
    <w:rsid w:val="008C7624"/>
    <w:rsid w:val="008D3413"/>
    <w:rsid w:val="008D4CA7"/>
    <w:rsid w:val="008D4E85"/>
    <w:rsid w:val="008D607F"/>
    <w:rsid w:val="008D67DA"/>
    <w:rsid w:val="008D6D3F"/>
    <w:rsid w:val="008D6D63"/>
    <w:rsid w:val="008E04BD"/>
    <w:rsid w:val="008E07A9"/>
    <w:rsid w:val="008E5BBC"/>
    <w:rsid w:val="008E621E"/>
    <w:rsid w:val="008E697F"/>
    <w:rsid w:val="008E75DA"/>
    <w:rsid w:val="008E7880"/>
    <w:rsid w:val="008E7D47"/>
    <w:rsid w:val="008F0844"/>
    <w:rsid w:val="008F1987"/>
    <w:rsid w:val="008F36A0"/>
    <w:rsid w:val="008F7B54"/>
    <w:rsid w:val="008F7B95"/>
    <w:rsid w:val="009011D8"/>
    <w:rsid w:val="009033D8"/>
    <w:rsid w:val="00913129"/>
    <w:rsid w:val="0092097B"/>
    <w:rsid w:val="00921B05"/>
    <w:rsid w:val="00923D5F"/>
    <w:rsid w:val="009246F0"/>
    <w:rsid w:val="00926CAD"/>
    <w:rsid w:val="00930D0D"/>
    <w:rsid w:val="00930D3A"/>
    <w:rsid w:val="00930E65"/>
    <w:rsid w:val="00931E75"/>
    <w:rsid w:val="00932EDB"/>
    <w:rsid w:val="00933DB7"/>
    <w:rsid w:val="00934475"/>
    <w:rsid w:val="00934F61"/>
    <w:rsid w:val="009355E7"/>
    <w:rsid w:val="00941417"/>
    <w:rsid w:val="00942CFD"/>
    <w:rsid w:val="00944586"/>
    <w:rsid w:val="009451AB"/>
    <w:rsid w:val="00945990"/>
    <w:rsid w:val="0094721D"/>
    <w:rsid w:val="00947531"/>
    <w:rsid w:val="00951F04"/>
    <w:rsid w:val="00953B67"/>
    <w:rsid w:val="00955B8B"/>
    <w:rsid w:val="00955E8B"/>
    <w:rsid w:val="0095640C"/>
    <w:rsid w:val="00956417"/>
    <w:rsid w:val="00956424"/>
    <w:rsid w:val="00957FC5"/>
    <w:rsid w:val="00960A76"/>
    <w:rsid w:val="00960CBD"/>
    <w:rsid w:val="00961393"/>
    <w:rsid w:val="00961943"/>
    <w:rsid w:val="009629C4"/>
    <w:rsid w:val="00963732"/>
    <w:rsid w:val="0096736C"/>
    <w:rsid w:val="00967D4D"/>
    <w:rsid w:val="009718C5"/>
    <w:rsid w:val="0097291F"/>
    <w:rsid w:val="00972B03"/>
    <w:rsid w:val="00974072"/>
    <w:rsid w:val="00974188"/>
    <w:rsid w:val="00974C43"/>
    <w:rsid w:val="00976C90"/>
    <w:rsid w:val="009802D8"/>
    <w:rsid w:val="0098110E"/>
    <w:rsid w:val="0098216B"/>
    <w:rsid w:val="009847A9"/>
    <w:rsid w:val="00990AF7"/>
    <w:rsid w:val="00992FA3"/>
    <w:rsid w:val="009969B0"/>
    <w:rsid w:val="009A1AF8"/>
    <w:rsid w:val="009A2DE5"/>
    <w:rsid w:val="009A7EFA"/>
    <w:rsid w:val="009B3489"/>
    <w:rsid w:val="009B4873"/>
    <w:rsid w:val="009B636F"/>
    <w:rsid w:val="009B6FC9"/>
    <w:rsid w:val="009C19B8"/>
    <w:rsid w:val="009C209A"/>
    <w:rsid w:val="009C5013"/>
    <w:rsid w:val="009C54A1"/>
    <w:rsid w:val="009C75C3"/>
    <w:rsid w:val="009D43C4"/>
    <w:rsid w:val="009D6766"/>
    <w:rsid w:val="009D7C45"/>
    <w:rsid w:val="009E11F0"/>
    <w:rsid w:val="009E28C4"/>
    <w:rsid w:val="009E42BD"/>
    <w:rsid w:val="009E6744"/>
    <w:rsid w:val="009F6B22"/>
    <w:rsid w:val="00A0120D"/>
    <w:rsid w:val="00A014DF"/>
    <w:rsid w:val="00A01703"/>
    <w:rsid w:val="00A01F3B"/>
    <w:rsid w:val="00A05F3D"/>
    <w:rsid w:val="00A079D4"/>
    <w:rsid w:val="00A108F5"/>
    <w:rsid w:val="00A111C5"/>
    <w:rsid w:val="00A13A45"/>
    <w:rsid w:val="00A14A6D"/>
    <w:rsid w:val="00A1632B"/>
    <w:rsid w:val="00A17CA3"/>
    <w:rsid w:val="00A247D8"/>
    <w:rsid w:val="00A30C1D"/>
    <w:rsid w:val="00A33397"/>
    <w:rsid w:val="00A33484"/>
    <w:rsid w:val="00A33DFD"/>
    <w:rsid w:val="00A352F7"/>
    <w:rsid w:val="00A3640C"/>
    <w:rsid w:val="00A36559"/>
    <w:rsid w:val="00A36959"/>
    <w:rsid w:val="00A369C8"/>
    <w:rsid w:val="00A41106"/>
    <w:rsid w:val="00A47AF5"/>
    <w:rsid w:val="00A50D6E"/>
    <w:rsid w:val="00A52A18"/>
    <w:rsid w:val="00A53540"/>
    <w:rsid w:val="00A54587"/>
    <w:rsid w:val="00A550F1"/>
    <w:rsid w:val="00A63845"/>
    <w:rsid w:val="00A64C0A"/>
    <w:rsid w:val="00A66205"/>
    <w:rsid w:val="00A66BDB"/>
    <w:rsid w:val="00A70034"/>
    <w:rsid w:val="00A70D77"/>
    <w:rsid w:val="00A722FA"/>
    <w:rsid w:val="00A75059"/>
    <w:rsid w:val="00A766F0"/>
    <w:rsid w:val="00A82918"/>
    <w:rsid w:val="00A832F1"/>
    <w:rsid w:val="00A83480"/>
    <w:rsid w:val="00A844FE"/>
    <w:rsid w:val="00A8618E"/>
    <w:rsid w:val="00A867EA"/>
    <w:rsid w:val="00A8728F"/>
    <w:rsid w:val="00A877B9"/>
    <w:rsid w:val="00A87F4D"/>
    <w:rsid w:val="00A901EA"/>
    <w:rsid w:val="00A91EC0"/>
    <w:rsid w:val="00A928E9"/>
    <w:rsid w:val="00A92DF5"/>
    <w:rsid w:val="00A92ED3"/>
    <w:rsid w:val="00A93C6A"/>
    <w:rsid w:val="00A95305"/>
    <w:rsid w:val="00A9536F"/>
    <w:rsid w:val="00A96B45"/>
    <w:rsid w:val="00A96D86"/>
    <w:rsid w:val="00A97AF8"/>
    <w:rsid w:val="00A97C3E"/>
    <w:rsid w:val="00AA0595"/>
    <w:rsid w:val="00AA3819"/>
    <w:rsid w:val="00AA3C98"/>
    <w:rsid w:val="00AA4660"/>
    <w:rsid w:val="00AA698D"/>
    <w:rsid w:val="00AA6A6B"/>
    <w:rsid w:val="00AA6D95"/>
    <w:rsid w:val="00AB0BED"/>
    <w:rsid w:val="00AB192F"/>
    <w:rsid w:val="00AB1C56"/>
    <w:rsid w:val="00AB1C64"/>
    <w:rsid w:val="00AB3BF9"/>
    <w:rsid w:val="00AB587F"/>
    <w:rsid w:val="00AB64E9"/>
    <w:rsid w:val="00AB6C5F"/>
    <w:rsid w:val="00AC0ABE"/>
    <w:rsid w:val="00AC2CE6"/>
    <w:rsid w:val="00AC349F"/>
    <w:rsid w:val="00AC3FA6"/>
    <w:rsid w:val="00AC4EBE"/>
    <w:rsid w:val="00AC5A23"/>
    <w:rsid w:val="00AD0787"/>
    <w:rsid w:val="00AD37DC"/>
    <w:rsid w:val="00AD5877"/>
    <w:rsid w:val="00AD5EBC"/>
    <w:rsid w:val="00AD696C"/>
    <w:rsid w:val="00AD69D6"/>
    <w:rsid w:val="00AD7C52"/>
    <w:rsid w:val="00AE08AD"/>
    <w:rsid w:val="00AE6B3B"/>
    <w:rsid w:val="00AE7F9E"/>
    <w:rsid w:val="00AF0883"/>
    <w:rsid w:val="00AF10A1"/>
    <w:rsid w:val="00AF323E"/>
    <w:rsid w:val="00AF6735"/>
    <w:rsid w:val="00AF67F4"/>
    <w:rsid w:val="00AF69A4"/>
    <w:rsid w:val="00B02CA8"/>
    <w:rsid w:val="00B03AE1"/>
    <w:rsid w:val="00B05E3E"/>
    <w:rsid w:val="00B1056A"/>
    <w:rsid w:val="00B11524"/>
    <w:rsid w:val="00B119FE"/>
    <w:rsid w:val="00B1478C"/>
    <w:rsid w:val="00B14F4E"/>
    <w:rsid w:val="00B15C09"/>
    <w:rsid w:val="00B20BF8"/>
    <w:rsid w:val="00B20C11"/>
    <w:rsid w:val="00B240AE"/>
    <w:rsid w:val="00B2431F"/>
    <w:rsid w:val="00B26257"/>
    <w:rsid w:val="00B26E60"/>
    <w:rsid w:val="00B33702"/>
    <w:rsid w:val="00B33D15"/>
    <w:rsid w:val="00B33FAF"/>
    <w:rsid w:val="00B36DB9"/>
    <w:rsid w:val="00B41600"/>
    <w:rsid w:val="00B41699"/>
    <w:rsid w:val="00B424CB"/>
    <w:rsid w:val="00B44C2B"/>
    <w:rsid w:val="00B4540B"/>
    <w:rsid w:val="00B5077D"/>
    <w:rsid w:val="00B50E0B"/>
    <w:rsid w:val="00B5140D"/>
    <w:rsid w:val="00B53E15"/>
    <w:rsid w:val="00B553E6"/>
    <w:rsid w:val="00B55B7C"/>
    <w:rsid w:val="00B604B2"/>
    <w:rsid w:val="00B62E37"/>
    <w:rsid w:val="00B63AAF"/>
    <w:rsid w:val="00B64A76"/>
    <w:rsid w:val="00B70456"/>
    <w:rsid w:val="00B70B44"/>
    <w:rsid w:val="00B71585"/>
    <w:rsid w:val="00B73E9B"/>
    <w:rsid w:val="00B747E2"/>
    <w:rsid w:val="00B772EC"/>
    <w:rsid w:val="00B83B5B"/>
    <w:rsid w:val="00B83D7B"/>
    <w:rsid w:val="00B84023"/>
    <w:rsid w:val="00B8572E"/>
    <w:rsid w:val="00B85873"/>
    <w:rsid w:val="00B85A5B"/>
    <w:rsid w:val="00B85DA5"/>
    <w:rsid w:val="00B86675"/>
    <w:rsid w:val="00B86F4A"/>
    <w:rsid w:val="00B87854"/>
    <w:rsid w:val="00B879E7"/>
    <w:rsid w:val="00B92852"/>
    <w:rsid w:val="00B94E09"/>
    <w:rsid w:val="00B9652A"/>
    <w:rsid w:val="00B965FF"/>
    <w:rsid w:val="00BA012F"/>
    <w:rsid w:val="00BA10B4"/>
    <w:rsid w:val="00BA3595"/>
    <w:rsid w:val="00BA3CA7"/>
    <w:rsid w:val="00BA613E"/>
    <w:rsid w:val="00BA63F9"/>
    <w:rsid w:val="00BA6E49"/>
    <w:rsid w:val="00BB1A54"/>
    <w:rsid w:val="00BB2FA6"/>
    <w:rsid w:val="00BB561D"/>
    <w:rsid w:val="00BB5E61"/>
    <w:rsid w:val="00BC0135"/>
    <w:rsid w:val="00BC0A3D"/>
    <w:rsid w:val="00BC536F"/>
    <w:rsid w:val="00BD0807"/>
    <w:rsid w:val="00BD12E6"/>
    <w:rsid w:val="00BD234F"/>
    <w:rsid w:val="00BD25BE"/>
    <w:rsid w:val="00BD41D0"/>
    <w:rsid w:val="00BD5363"/>
    <w:rsid w:val="00BE004B"/>
    <w:rsid w:val="00BE08F1"/>
    <w:rsid w:val="00BE3D90"/>
    <w:rsid w:val="00BE41AF"/>
    <w:rsid w:val="00BE46FC"/>
    <w:rsid w:val="00BE5555"/>
    <w:rsid w:val="00BF0985"/>
    <w:rsid w:val="00BF1853"/>
    <w:rsid w:val="00BF1F35"/>
    <w:rsid w:val="00BF2507"/>
    <w:rsid w:val="00BF3357"/>
    <w:rsid w:val="00BF403E"/>
    <w:rsid w:val="00BF45E0"/>
    <w:rsid w:val="00BF483D"/>
    <w:rsid w:val="00BF4D7E"/>
    <w:rsid w:val="00BF5103"/>
    <w:rsid w:val="00BF5838"/>
    <w:rsid w:val="00C035F3"/>
    <w:rsid w:val="00C06C5B"/>
    <w:rsid w:val="00C0745F"/>
    <w:rsid w:val="00C126DB"/>
    <w:rsid w:val="00C14404"/>
    <w:rsid w:val="00C1540F"/>
    <w:rsid w:val="00C21E6B"/>
    <w:rsid w:val="00C23CED"/>
    <w:rsid w:val="00C2403D"/>
    <w:rsid w:val="00C24BE5"/>
    <w:rsid w:val="00C30072"/>
    <w:rsid w:val="00C31276"/>
    <w:rsid w:val="00C33A9D"/>
    <w:rsid w:val="00C34F91"/>
    <w:rsid w:val="00C36352"/>
    <w:rsid w:val="00C37484"/>
    <w:rsid w:val="00C41AD2"/>
    <w:rsid w:val="00C43859"/>
    <w:rsid w:val="00C44982"/>
    <w:rsid w:val="00C44E9C"/>
    <w:rsid w:val="00C46471"/>
    <w:rsid w:val="00C47565"/>
    <w:rsid w:val="00C50C20"/>
    <w:rsid w:val="00C521BB"/>
    <w:rsid w:val="00C52560"/>
    <w:rsid w:val="00C57041"/>
    <w:rsid w:val="00C62F2E"/>
    <w:rsid w:val="00C637A2"/>
    <w:rsid w:val="00C7167A"/>
    <w:rsid w:val="00C73131"/>
    <w:rsid w:val="00C751EA"/>
    <w:rsid w:val="00C80FD8"/>
    <w:rsid w:val="00C82976"/>
    <w:rsid w:val="00C829C0"/>
    <w:rsid w:val="00C87C90"/>
    <w:rsid w:val="00C922C9"/>
    <w:rsid w:val="00C92C80"/>
    <w:rsid w:val="00C96CF7"/>
    <w:rsid w:val="00CA3F4F"/>
    <w:rsid w:val="00CA4F37"/>
    <w:rsid w:val="00CB17AF"/>
    <w:rsid w:val="00CB1BB5"/>
    <w:rsid w:val="00CB1EE0"/>
    <w:rsid w:val="00CB1F20"/>
    <w:rsid w:val="00CB2DB2"/>
    <w:rsid w:val="00CB4EE5"/>
    <w:rsid w:val="00CC27C5"/>
    <w:rsid w:val="00CC5151"/>
    <w:rsid w:val="00CC5788"/>
    <w:rsid w:val="00CC6DBA"/>
    <w:rsid w:val="00CC7D72"/>
    <w:rsid w:val="00CC7F2C"/>
    <w:rsid w:val="00CD2271"/>
    <w:rsid w:val="00CD756F"/>
    <w:rsid w:val="00CE07F0"/>
    <w:rsid w:val="00CE1F20"/>
    <w:rsid w:val="00CE1F30"/>
    <w:rsid w:val="00CE354E"/>
    <w:rsid w:val="00CE4623"/>
    <w:rsid w:val="00CF185C"/>
    <w:rsid w:val="00CF1FF8"/>
    <w:rsid w:val="00CF47DC"/>
    <w:rsid w:val="00CF66C9"/>
    <w:rsid w:val="00CF7453"/>
    <w:rsid w:val="00D021F7"/>
    <w:rsid w:val="00D02EA9"/>
    <w:rsid w:val="00D04880"/>
    <w:rsid w:val="00D07390"/>
    <w:rsid w:val="00D0762D"/>
    <w:rsid w:val="00D1036C"/>
    <w:rsid w:val="00D106DC"/>
    <w:rsid w:val="00D10802"/>
    <w:rsid w:val="00D12C31"/>
    <w:rsid w:val="00D145CE"/>
    <w:rsid w:val="00D14B27"/>
    <w:rsid w:val="00D16854"/>
    <w:rsid w:val="00D20208"/>
    <w:rsid w:val="00D21B0B"/>
    <w:rsid w:val="00D226DE"/>
    <w:rsid w:val="00D22DD9"/>
    <w:rsid w:val="00D2317B"/>
    <w:rsid w:val="00D308D1"/>
    <w:rsid w:val="00D30A6E"/>
    <w:rsid w:val="00D310D7"/>
    <w:rsid w:val="00D343B2"/>
    <w:rsid w:val="00D358BA"/>
    <w:rsid w:val="00D41078"/>
    <w:rsid w:val="00D432F0"/>
    <w:rsid w:val="00D43737"/>
    <w:rsid w:val="00D4563B"/>
    <w:rsid w:val="00D47BC7"/>
    <w:rsid w:val="00D50699"/>
    <w:rsid w:val="00D51160"/>
    <w:rsid w:val="00D514BD"/>
    <w:rsid w:val="00D52846"/>
    <w:rsid w:val="00D54FC3"/>
    <w:rsid w:val="00D56957"/>
    <w:rsid w:val="00D579F0"/>
    <w:rsid w:val="00D61026"/>
    <w:rsid w:val="00D61B74"/>
    <w:rsid w:val="00D6279D"/>
    <w:rsid w:val="00D63542"/>
    <w:rsid w:val="00D64AAF"/>
    <w:rsid w:val="00D7098A"/>
    <w:rsid w:val="00D72EF7"/>
    <w:rsid w:val="00D77F42"/>
    <w:rsid w:val="00D81A4D"/>
    <w:rsid w:val="00D82415"/>
    <w:rsid w:val="00D904FC"/>
    <w:rsid w:val="00D90D79"/>
    <w:rsid w:val="00D9554E"/>
    <w:rsid w:val="00D9675D"/>
    <w:rsid w:val="00DA222E"/>
    <w:rsid w:val="00DA2F79"/>
    <w:rsid w:val="00DA682C"/>
    <w:rsid w:val="00DB2A81"/>
    <w:rsid w:val="00DB6DAB"/>
    <w:rsid w:val="00DC07A6"/>
    <w:rsid w:val="00DC0985"/>
    <w:rsid w:val="00DC0E06"/>
    <w:rsid w:val="00DC1EB4"/>
    <w:rsid w:val="00DC2CC2"/>
    <w:rsid w:val="00DC2CD5"/>
    <w:rsid w:val="00DC2EFB"/>
    <w:rsid w:val="00DC5BE9"/>
    <w:rsid w:val="00DD1B02"/>
    <w:rsid w:val="00DD456A"/>
    <w:rsid w:val="00DD6D10"/>
    <w:rsid w:val="00DD6FDC"/>
    <w:rsid w:val="00DE0398"/>
    <w:rsid w:val="00DE03AD"/>
    <w:rsid w:val="00DE22A2"/>
    <w:rsid w:val="00DE42BC"/>
    <w:rsid w:val="00DE4E44"/>
    <w:rsid w:val="00DE5AF9"/>
    <w:rsid w:val="00DE69A6"/>
    <w:rsid w:val="00DF2E32"/>
    <w:rsid w:val="00DF2F48"/>
    <w:rsid w:val="00DF4761"/>
    <w:rsid w:val="00DF5AFC"/>
    <w:rsid w:val="00DF5C62"/>
    <w:rsid w:val="00E05972"/>
    <w:rsid w:val="00E06F6E"/>
    <w:rsid w:val="00E15BB2"/>
    <w:rsid w:val="00E225E6"/>
    <w:rsid w:val="00E22B9B"/>
    <w:rsid w:val="00E22C53"/>
    <w:rsid w:val="00E24314"/>
    <w:rsid w:val="00E307EC"/>
    <w:rsid w:val="00E310E3"/>
    <w:rsid w:val="00E3191A"/>
    <w:rsid w:val="00E32577"/>
    <w:rsid w:val="00E340FA"/>
    <w:rsid w:val="00E37386"/>
    <w:rsid w:val="00E41E19"/>
    <w:rsid w:val="00E43D40"/>
    <w:rsid w:val="00E43F8B"/>
    <w:rsid w:val="00E52603"/>
    <w:rsid w:val="00E52D43"/>
    <w:rsid w:val="00E53A30"/>
    <w:rsid w:val="00E53B0F"/>
    <w:rsid w:val="00E5560E"/>
    <w:rsid w:val="00E55CA9"/>
    <w:rsid w:val="00E5691B"/>
    <w:rsid w:val="00E61578"/>
    <w:rsid w:val="00E626C3"/>
    <w:rsid w:val="00E63AF9"/>
    <w:rsid w:val="00E64E56"/>
    <w:rsid w:val="00E6617F"/>
    <w:rsid w:val="00E72850"/>
    <w:rsid w:val="00E734BA"/>
    <w:rsid w:val="00E7412A"/>
    <w:rsid w:val="00E747C2"/>
    <w:rsid w:val="00E74F6B"/>
    <w:rsid w:val="00E82D0E"/>
    <w:rsid w:val="00E8318C"/>
    <w:rsid w:val="00E83402"/>
    <w:rsid w:val="00E91906"/>
    <w:rsid w:val="00E92009"/>
    <w:rsid w:val="00E93A90"/>
    <w:rsid w:val="00E96018"/>
    <w:rsid w:val="00EA2827"/>
    <w:rsid w:val="00EA492C"/>
    <w:rsid w:val="00EA4A8D"/>
    <w:rsid w:val="00EA5B9B"/>
    <w:rsid w:val="00EA7BBB"/>
    <w:rsid w:val="00EB0561"/>
    <w:rsid w:val="00EB23C6"/>
    <w:rsid w:val="00EB2673"/>
    <w:rsid w:val="00EB4B80"/>
    <w:rsid w:val="00EB4BF4"/>
    <w:rsid w:val="00EB57F8"/>
    <w:rsid w:val="00EB7BC1"/>
    <w:rsid w:val="00EB7DFA"/>
    <w:rsid w:val="00EC036D"/>
    <w:rsid w:val="00EC236C"/>
    <w:rsid w:val="00EC2536"/>
    <w:rsid w:val="00EC3C17"/>
    <w:rsid w:val="00EC3EC5"/>
    <w:rsid w:val="00EC4B3E"/>
    <w:rsid w:val="00ED09DA"/>
    <w:rsid w:val="00ED0A3A"/>
    <w:rsid w:val="00ED2967"/>
    <w:rsid w:val="00ED4CBF"/>
    <w:rsid w:val="00ED6718"/>
    <w:rsid w:val="00EE4BF6"/>
    <w:rsid w:val="00EE564B"/>
    <w:rsid w:val="00EF24F9"/>
    <w:rsid w:val="00EF385D"/>
    <w:rsid w:val="00EF54E6"/>
    <w:rsid w:val="00EF601B"/>
    <w:rsid w:val="00F0049E"/>
    <w:rsid w:val="00F03679"/>
    <w:rsid w:val="00F068A0"/>
    <w:rsid w:val="00F07FD9"/>
    <w:rsid w:val="00F134B2"/>
    <w:rsid w:val="00F136DA"/>
    <w:rsid w:val="00F13890"/>
    <w:rsid w:val="00F17AF7"/>
    <w:rsid w:val="00F2358A"/>
    <w:rsid w:val="00F262D2"/>
    <w:rsid w:val="00F265C8"/>
    <w:rsid w:val="00F30F77"/>
    <w:rsid w:val="00F34D45"/>
    <w:rsid w:val="00F35515"/>
    <w:rsid w:val="00F35A6B"/>
    <w:rsid w:val="00F35B87"/>
    <w:rsid w:val="00F376C0"/>
    <w:rsid w:val="00F402AA"/>
    <w:rsid w:val="00F40D00"/>
    <w:rsid w:val="00F40DB2"/>
    <w:rsid w:val="00F435FF"/>
    <w:rsid w:val="00F449F7"/>
    <w:rsid w:val="00F44E90"/>
    <w:rsid w:val="00F47E69"/>
    <w:rsid w:val="00F5173B"/>
    <w:rsid w:val="00F557ED"/>
    <w:rsid w:val="00F55C69"/>
    <w:rsid w:val="00F576F8"/>
    <w:rsid w:val="00F60159"/>
    <w:rsid w:val="00F60190"/>
    <w:rsid w:val="00F6292B"/>
    <w:rsid w:val="00F655A4"/>
    <w:rsid w:val="00F67A43"/>
    <w:rsid w:val="00F7139A"/>
    <w:rsid w:val="00F71E76"/>
    <w:rsid w:val="00F7378D"/>
    <w:rsid w:val="00F746EB"/>
    <w:rsid w:val="00F75918"/>
    <w:rsid w:val="00F81986"/>
    <w:rsid w:val="00F82AF2"/>
    <w:rsid w:val="00F842FB"/>
    <w:rsid w:val="00F84387"/>
    <w:rsid w:val="00F85779"/>
    <w:rsid w:val="00F85981"/>
    <w:rsid w:val="00F903A9"/>
    <w:rsid w:val="00F91BCC"/>
    <w:rsid w:val="00F94C3E"/>
    <w:rsid w:val="00F94E12"/>
    <w:rsid w:val="00F96DD7"/>
    <w:rsid w:val="00FA0955"/>
    <w:rsid w:val="00FA13FC"/>
    <w:rsid w:val="00FA297B"/>
    <w:rsid w:val="00FA3B33"/>
    <w:rsid w:val="00FA3BC9"/>
    <w:rsid w:val="00FA6E6C"/>
    <w:rsid w:val="00FB0449"/>
    <w:rsid w:val="00FB1502"/>
    <w:rsid w:val="00FB1C62"/>
    <w:rsid w:val="00FB250B"/>
    <w:rsid w:val="00FB4185"/>
    <w:rsid w:val="00FB48B3"/>
    <w:rsid w:val="00FB54F7"/>
    <w:rsid w:val="00FB7812"/>
    <w:rsid w:val="00FC0710"/>
    <w:rsid w:val="00FC2BFE"/>
    <w:rsid w:val="00FC2FFE"/>
    <w:rsid w:val="00FC4DEE"/>
    <w:rsid w:val="00FD0B97"/>
    <w:rsid w:val="00FD1322"/>
    <w:rsid w:val="00FD3405"/>
    <w:rsid w:val="00FD4B2B"/>
    <w:rsid w:val="00FD5B95"/>
    <w:rsid w:val="00FE106F"/>
    <w:rsid w:val="00FE2B32"/>
    <w:rsid w:val="00FE2C31"/>
    <w:rsid w:val="00FE2D15"/>
    <w:rsid w:val="00FE4D83"/>
    <w:rsid w:val="00FF0277"/>
    <w:rsid w:val="00FF058E"/>
    <w:rsid w:val="00FF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352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BA"/>
  </w:style>
  <w:style w:type="paragraph" w:styleId="Heading1">
    <w:name w:val="heading 1"/>
    <w:basedOn w:val="Normal"/>
    <w:next w:val="Normal"/>
    <w:qFormat/>
    <w:rsid w:val="007C1B54"/>
    <w:pPr>
      <w:spacing w:after="60"/>
      <w:outlineLvl w:val="0"/>
    </w:pPr>
    <w:rPr>
      <w:b/>
    </w:rPr>
  </w:style>
  <w:style w:type="paragraph" w:styleId="Heading2">
    <w:name w:val="heading 2"/>
    <w:basedOn w:val="Normal"/>
    <w:next w:val="Normal"/>
    <w:qFormat/>
    <w:rsid w:val="007C1B54"/>
    <w:pPr>
      <w:spacing w:after="60"/>
      <w:ind w:left="1440" w:hanging="720"/>
      <w:outlineLvl w:val="1"/>
    </w:pPr>
    <w:rPr>
      <w:b/>
    </w:rPr>
  </w:style>
  <w:style w:type="paragraph" w:styleId="Heading3">
    <w:name w:val="heading 3"/>
    <w:basedOn w:val="Normal"/>
    <w:next w:val="Normal"/>
    <w:qFormat/>
    <w:rsid w:val="007C1B54"/>
    <w:pPr>
      <w:spacing w:after="60"/>
      <w:ind w:left="2160" w:hanging="720"/>
      <w:outlineLvl w:val="2"/>
    </w:pPr>
    <w:rPr>
      <w:b/>
    </w:rPr>
  </w:style>
  <w:style w:type="paragraph" w:styleId="Heading4">
    <w:name w:val="heading 4"/>
    <w:basedOn w:val="Heading3"/>
    <w:next w:val="Normal"/>
    <w:qFormat/>
    <w:rsid w:val="007C1B54"/>
    <w:pPr>
      <w:ind w:left="2880"/>
      <w:outlineLvl w:val="3"/>
    </w:pPr>
  </w:style>
  <w:style w:type="paragraph" w:styleId="Heading5">
    <w:name w:val="heading 5"/>
    <w:basedOn w:val="Normal"/>
    <w:next w:val="Normal"/>
    <w:link w:val="Heading5Char"/>
    <w:uiPriority w:val="9"/>
    <w:unhideWhenUsed/>
    <w:qFormat/>
    <w:rsid w:val="001958AF"/>
    <w:pPr>
      <w:keepNext/>
      <w:keepLines/>
      <w:tabs>
        <w:tab w:val="left" w:pos="3960"/>
      </w:tabs>
      <w:spacing w:before="40" w:after="40"/>
      <w:ind w:left="3960" w:hanging="1080"/>
      <w:outlineLvl w:val="4"/>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665"/>
    <w:pPr>
      <w:jc w:val="center"/>
    </w:pPr>
    <w:rPr>
      <w:b/>
      <w:sz w:val="24"/>
    </w:rPr>
  </w:style>
  <w:style w:type="paragraph" w:styleId="BodyTextIndent">
    <w:name w:val="Body Text Indent"/>
    <w:basedOn w:val="Normal"/>
    <w:semiHidden/>
    <w:pPr>
      <w:ind w:left="720"/>
    </w:pPr>
    <w:rPr>
      <w:i/>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16"/>
    </w:rPr>
  </w:style>
  <w:style w:type="paragraph" w:styleId="BodyTextIndent2">
    <w:name w:val="Body Text Indent 2"/>
    <w:basedOn w:val="Normal"/>
    <w:semiHidden/>
    <w:pPr>
      <w:ind w:left="1440"/>
    </w:pPr>
  </w:style>
  <w:style w:type="paragraph" w:styleId="BodyTextIndent3">
    <w:name w:val="Body Text Indent 3"/>
    <w:basedOn w:val="Normal"/>
    <w:semiHidden/>
    <w:pPr>
      <w:spacing w:line="288" w:lineRule="auto"/>
      <w:ind w:left="720"/>
    </w:pPr>
  </w:style>
  <w:style w:type="character" w:customStyle="1" w:styleId="HeaderChar">
    <w:name w:val="Header Char"/>
    <w:link w:val="Header"/>
    <w:semiHidden/>
    <w:rsid w:val="007E181B"/>
  </w:style>
  <w:style w:type="paragraph" w:styleId="BalloonText">
    <w:name w:val="Balloon Text"/>
    <w:basedOn w:val="Normal"/>
    <w:link w:val="BalloonTextChar"/>
    <w:uiPriority w:val="99"/>
    <w:semiHidden/>
    <w:unhideWhenUsed/>
    <w:rsid w:val="00660F25"/>
    <w:rPr>
      <w:rFonts w:ascii="Tahoma" w:hAnsi="Tahoma" w:cs="Tahoma"/>
      <w:sz w:val="16"/>
      <w:szCs w:val="16"/>
    </w:rPr>
  </w:style>
  <w:style w:type="character" w:customStyle="1" w:styleId="BalloonTextChar">
    <w:name w:val="Balloon Text Char"/>
    <w:link w:val="BalloonText"/>
    <w:uiPriority w:val="99"/>
    <w:semiHidden/>
    <w:rsid w:val="00660F25"/>
    <w:rPr>
      <w:rFonts w:ascii="Tahoma" w:hAnsi="Tahoma" w:cs="Tahoma"/>
      <w:sz w:val="16"/>
      <w:szCs w:val="16"/>
    </w:rPr>
  </w:style>
  <w:style w:type="character" w:customStyle="1" w:styleId="FooterChar">
    <w:name w:val="Footer Char"/>
    <w:link w:val="Footer"/>
    <w:uiPriority w:val="99"/>
    <w:rsid w:val="00355BE5"/>
  </w:style>
  <w:style w:type="character" w:styleId="CommentReference">
    <w:name w:val="annotation reference"/>
    <w:basedOn w:val="DefaultParagraphFont"/>
    <w:unhideWhenUsed/>
    <w:rsid w:val="001B396B"/>
    <w:rPr>
      <w:sz w:val="16"/>
      <w:szCs w:val="16"/>
    </w:rPr>
  </w:style>
  <w:style w:type="paragraph" w:styleId="CommentText">
    <w:name w:val="annotation text"/>
    <w:basedOn w:val="Normal"/>
    <w:link w:val="CommentTextChar"/>
    <w:unhideWhenUsed/>
    <w:rsid w:val="001B396B"/>
  </w:style>
  <w:style w:type="character" w:customStyle="1" w:styleId="CommentTextChar">
    <w:name w:val="Comment Text Char"/>
    <w:basedOn w:val="DefaultParagraphFont"/>
    <w:link w:val="CommentText"/>
    <w:rsid w:val="001B396B"/>
  </w:style>
  <w:style w:type="paragraph" w:styleId="CommentSubject">
    <w:name w:val="annotation subject"/>
    <w:basedOn w:val="CommentText"/>
    <w:next w:val="CommentText"/>
    <w:link w:val="CommentSubjectChar"/>
    <w:uiPriority w:val="99"/>
    <w:semiHidden/>
    <w:unhideWhenUsed/>
    <w:rsid w:val="001B396B"/>
    <w:rPr>
      <w:b/>
      <w:bCs/>
    </w:rPr>
  </w:style>
  <w:style w:type="character" w:customStyle="1" w:styleId="CommentSubjectChar">
    <w:name w:val="Comment Subject Char"/>
    <w:basedOn w:val="CommentTextChar"/>
    <w:link w:val="CommentSubject"/>
    <w:uiPriority w:val="99"/>
    <w:semiHidden/>
    <w:rsid w:val="001B396B"/>
    <w:rPr>
      <w:b/>
      <w:bCs/>
    </w:rPr>
  </w:style>
  <w:style w:type="paragraph" w:customStyle="1" w:styleId="Numbersleft">
    <w:name w:val="Numbers_left"/>
    <w:basedOn w:val="Normal"/>
    <w:qFormat/>
    <w:rsid w:val="0003342C"/>
    <w:pPr>
      <w:spacing w:after="60"/>
      <w:ind w:left="720" w:hanging="720"/>
    </w:pPr>
  </w:style>
  <w:style w:type="paragraph" w:customStyle="1" w:styleId="NumbersLetters05">
    <w:name w:val="Numbers_Letters_0.5"/>
    <w:basedOn w:val="Normal"/>
    <w:qFormat/>
    <w:rsid w:val="0003342C"/>
    <w:pPr>
      <w:spacing w:after="60"/>
      <w:ind w:left="1440" w:hanging="720"/>
    </w:pPr>
  </w:style>
  <w:style w:type="paragraph" w:customStyle="1" w:styleId="Numbersparagraph10">
    <w:name w:val="Numbers_paragraph_1.0"/>
    <w:basedOn w:val="Normal"/>
    <w:qFormat/>
    <w:rsid w:val="00804D6B"/>
    <w:pPr>
      <w:spacing w:after="120"/>
      <w:ind w:left="1440"/>
    </w:pPr>
  </w:style>
  <w:style w:type="paragraph" w:customStyle="1" w:styleId="Numbersparagraph05">
    <w:name w:val="Numbers_paragraph_0.5"/>
    <w:basedOn w:val="Numbersparagraph10"/>
    <w:qFormat/>
    <w:rsid w:val="00804D6B"/>
    <w:pPr>
      <w:ind w:left="720"/>
    </w:pPr>
  </w:style>
  <w:style w:type="character" w:styleId="PlaceholderText">
    <w:name w:val="Placeholder Text"/>
    <w:basedOn w:val="DefaultParagraphFont"/>
    <w:uiPriority w:val="99"/>
    <w:semiHidden/>
    <w:rsid w:val="000F0779"/>
    <w:rPr>
      <w:color w:val="808080"/>
    </w:rPr>
  </w:style>
  <w:style w:type="table" w:styleId="TableGrid">
    <w:name w:val="Table Grid"/>
    <w:basedOn w:val="TableNormal"/>
    <w:uiPriority w:val="59"/>
    <w:rsid w:val="007F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9E"/>
    <w:pPr>
      <w:ind w:left="720"/>
      <w:contextualSpacing/>
    </w:pPr>
  </w:style>
  <w:style w:type="paragraph" w:customStyle="1" w:styleId="A1">
    <w:name w:val="A1"/>
    <w:aliases w:val="A2,etc"/>
    <w:qFormat/>
    <w:rsid w:val="0086799E"/>
    <w:pPr>
      <w:spacing w:after="60"/>
      <w:ind w:left="432" w:hanging="432"/>
    </w:pPr>
  </w:style>
  <w:style w:type="paragraph" w:customStyle="1" w:styleId="ab">
    <w:name w:val="(a)(b)"/>
    <w:aliases w:val="etc."/>
    <w:qFormat/>
    <w:rsid w:val="0086799E"/>
    <w:pPr>
      <w:spacing w:after="120"/>
      <w:ind w:left="864" w:hanging="432"/>
    </w:pPr>
  </w:style>
  <w:style w:type="paragraph" w:styleId="Subtitle">
    <w:name w:val="Subtitle"/>
    <w:basedOn w:val="Normal"/>
    <w:next w:val="Normal"/>
    <w:link w:val="SubtitleChar"/>
    <w:uiPriority w:val="11"/>
    <w:qFormat/>
    <w:rsid w:val="00280665"/>
    <w:pPr>
      <w:spacing w:after="240"/>
      <w:jc w:val="center"/>
    </w:pPr>
    <w:rPr>
      <w:b/>
      <w:sz w:val="24"/>
    </w:rPr>
  </w:style>
  <w:style w:type="character" w:customStyle="1" w:styleId="SubtitleChar">
    <w:name w:val="Subtitle Char"/>
    <w:basedOn w:val="DefaultParagraphFont"/>
    <w:link w:val="Subtitle"/>
    <w:uiPriority w:val="11"/>
    <w:rsid w:val="00280665"/>
    <w:rPr>
      <w:b/>
      <w:sz w:val="24"/>
    </w:rPr>
  </w:style>
  <w:style w:type="paragraph" w:customStyle="1" w:styleId="Heading1text">
    <w:name w:val="Heading 1 text"/>
    <w:basedOn w:val="Normal"/>
    <w:qFormat/>
    <w:rsid w:val="007C1B54"/>
    <w:pPr>
      <w:spacing w:after="60"/>
      <w:ind w:left="720"/>
    </w:pPr>
  </w:style>
  <w:style w:type="paragraph" w:customStyle="1" w:styleId="Heading2text">
    <w:name w:val="Heading 2 text"/>
    <w:basedOn w:val="Normal"/>
    <w:qFormat/>
    <w:rsid w:val="007C1B54"/>
    <w:pPr>
      <w:spacing w:after="60"/>
      <w:ind w:left="1440"/>
    </w:pPr>
  </w:style>
  <w:style w:type="paragraph" w:customStyle="1" w:styleId="Heading3text">
    <w:name w:val="Heading 3 text"/>
    <w:basedOn w:val="Normal"/>
    <w:qFormat/>
    <w:rsid w:val="007C1B54"/>
    <w:pPr>
      <w:spacing w:after="60"/>
      <w:ind w:left="2160"/>
    </w:pPr>
  </w:style>
  <w:style w:type="paragraph" w:customStyle="1" w:styleId="Heading4text">
    <w:name w:val="Heading 4 text"/>
    <w:basedOn w:val="Normal"/>
    <w:qFormat/>
    <w:rsid w:val="007C1B54"/>
    <w:pPr>
      <w:spacing w:after="60"/>
      <w:ind w:left="2880"/>
    </w:pPr>
  </w:style>
  <w:style w:type="paragraph" w:styleId="TOC2">
    <w:name w:val="toc 2"/>
    <w:basedOn w:val="Normal"/>
    <w:next w:val="Normal"/>
    <w:autoRedefine/>
    <w:uiPriority w:val="39"/>
    <w:unhideWhenUsed/>
    <w:rsid w:val="00FD3405"/>
    <w:pPr>
      <w:tabs>
        <w:tab w:val="left" w:pos="1728"/>
        <w:tab w:val="right" w:leader="dot" w:pos="10070"/>
      </w:tabs>
      <w:spacing w:after="60"/>
      <w:ind w:left="1440" w:hanging="720"/>
    </w:pPr>
    <w:rPr>
      <w:noProof/>
    </w:rPr>
  </w:style>
  <w:style w:type="paragraph" w:styleId="TOC1">
    <w:name w:val="toc 1"/>
    <w:basedOn w:val="Normal"/>
    <w:next w:val="Normal"/>
    <w:autoRedefine/>
    <w:uiPriority w:val="39"/>
    <w:unhideWhenUsed/>
    <w:rsid w:val="005623BA"/>
    <w:pPr>
      <w:tabs>
        <w:tab w:val="left" w:pos="720"/>
        <w:tab w:val="right" w:leader="dot" w:pos="10080"/>
      </w:tabs>
      <w:spacing w:after="60"/>
      <w:ind w:left="360" w:hanging="360"/>
    </w:pPr>
  </w:style>
  <w:style w:type="paragraph" w:styleId="TOC3">
    <w:name w:val="toc 3"/>
    <w:basedOn w:val="Normal"/>
    <w:next w:val="Normal"/>
    <w:autoRedefine/>
    <w:uiPriority w:val="39"/>
    <w:unhideWhenUsed/>
    <w:rsid w:val="00FD3405"/>
    <w:pPr>
      <w:tabs>
        <w:tab w:val="left" w:pos="1320"/>
        <w:tab w:val="right" w:leader="dot" w:pos="10070"/>
      </w:tabs>
      <w:spacing w:after="60"/>
      <w:ind w:left="2160" w:hanging="720"/>
    </w:pPr>
    <w:rPr>
      <w:noProof/>
    </w:rPr>
  </w:style>
  <w:style w:type="paragraph" w:styleId="TOC4">
    <w:name w:val="toc 4"/>
    <w:basedOn w:val="Normal"/>
    <w:next w:val="Normal"/>
    <w:autoRedefine/>
    <w:uiPriority w:val="39"/>
    <w:unhideWhenUsed/>
    <w:rsid w:val="005C4E20"/>
    <w:pPr>
      <w:tabs>
        <w:tab w:val="left" w:pos="1728"/>
        <w:tab w:val="right" w:leader="dot" w:pos="10070"/>
      </w:tabs>
      <w:spacing w:after="60"/>
      <w:ind w:left="2880" w:hanging="720"/>
    </w:pPr>
    <w:rPr>
      <w:rFonts w:eastAsiaTheme="minorEastAsia" w:cstheme="minorBidi"/>
      <w:szCs w:val="22"/>
    </w:rPr>
  </w:style>
  <w:style w:type="paragraph" w:styleId="TOC5">
    <w:name w:val="toc 5"/>
    <w:basedOn w:val="Normal"/>
    <w:next w:val="Normal"/>
    <w:autoRedefine/>
    <w:uiPriority w:val="39"/>
    <w:unhideWhenUsed/>
    <w:rsid w:val="007159C5"/>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159C5"/>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159C5"/>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159C5"/>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159C5"/>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7159C5"/>
    <w:rPr>
      <w:color w:val="0000FF" w:themeColor="hyperlink"/>
      <w:u w:val="single"/>
    </w:rPr>
  </w:style>
  <w:style w:type="character" w:customStyle="1" w:styleId="Heading5Char">
    <w:name w:val="Heading 5 Char"/>
    <w:basedOn w:val="DefaultParagraphFont"/>
    <w:link w:val="Heading5"/>
    <w:uiPriority w:val="9"/>
    <w:rsid w:val="001958AF"/>
    <w:rPr>
      <w:rFonts w:eastAsiaTheme="majorEastAsia"/>
      <w:b/>
    </w:rPr>
  </w:style>
  <w:style w:type="paragraph" w:customStyle="1" w:styleId="Heading5text">
    <w:name w:val="Heading 5 text"/>
    <w:basedOn w:val="Heading4text"/>
    <w:qFormat/>
    <w:rsid w:val="007069B2"/>
    <w:pPr>
      <w:ind w:left="3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BA"/>
  </w:style>
  <w:style w:type="paragraph" w:styleId="Heading1">
    <w:name w:val="heading 1"/>
    <w:basedOn w:val="Normal"/>
    <w:next w:val="Normal"/>
    <w:qFormat/>
    <w:rsid w:val="007C1B54"/>
    <w:pPr>
      <w:spacing w:after="60"/>
      <w:outlineLvl w:val="0"/>
    </w:pPr>
    <w:rPr>
      <w:b/>
    </w:rPr>
  </w:style>
  <w:style w:type="paragraph" w:styleId="Heading2">
    <w:name w:val="heading 2"/>
    <w:basedOn w:val="Normal"/>
    <w:next w:val="Normal"/>
    <w:qFormat/>
    <w:rsid w:val="007C1B54"/>
    <w:pPr>
      <w:spacing w:after="60"/>
      <w:ind w:left="1440" w:hanging="720"/>
      <w:outlineLvl w:val="1"/>
    </w:pPr>
    <w:rPr>
      <w:b/>
    </w:rPr>
  </w:style>
  <w:style w:type="paragraph" w:styleId="Heading3">
    <w:name w:val="heading 3"/>
    <w:basedOn w:val="Normal"/>
    <w:next w:val="Normal"/>
    <w:qFormat/>
    <w:rsid w:val="007C1B54"/>
    <w:pPr>
      <w:spacing w:after="60"/>
      <w:ind w:left="2160" w:hanging="720"/>
      <w:outlineLvl w:val="2"/>
    </w:pPr>
    <w:rPr>
      <w:b/>
    </w:rPr>
  </w:style>
  <w:style w:type="paragraph" w:styleId="Heading4">
    <w:name w:val="heading 4"/>
    <w:basedOn w:val="Heading3"/>
    <w:next w:val="Normal"/>
    <w:qFormat/>
    <w:rsid w:val="007C1B54"/>
    <w:pPr>
      <w:ind w:left="2880"/>
      <w:outlineLvl w:val="3"/>
    </w:pPr>
  </w:style>
  <w:style w:type="paragraph" w:styleId="Heading5">
    <w:name w:val="heading 5"/>
    <w:basedOn w:val="Normal"/>
    <w:next w:val="Normal"/>
    <w:link w:val="Heading5Char"/>
    <w:uiPriority w:val="9"/>
    <w:unhideWhenUsed/>
    <w:qFormat/>
    <w:rsid w:val="001958AF"/>
    <w:pPr>
      <w:keepNext/>
      <w:keepLines/>
      <w:tabs>
        <w:tab w:val="left" w:pos="3960"/>
      </w:tabs>
      <w:spacing w:before="40" w:after="40"/>
      <w:ind w:left="3960" w:hanging="1080"/>
      <w:outlineLvl w:val="4"/>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665"/>
    <w:pPr>
      <w:jc w:val="center"/>
    </w:pPr>
    <w:rPr>
      <w:b/>
      <w:sz w:val="24"/>
    </w:rPr>
  </w:style>
  <w:style w:type="paragraph" w:styleId="BodyTextIndent">
    <w:name w:val="Body Text Indent"/>
    <w:basedOn w:val="Normal"/>
    <w:semiHidden/>
    <w:pPr>
      <w:ind w:left="720"/>
    </w:pPr>
    <w:rPr>
      <w:i/>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16"/>
    </w:rPr>
  </w:style>
  <w:style w:type="paragraph" w:styleId="BodyTextIndent2">
    <w:name w:val="Body Text Indent 2"/>
    <w:basedOn w:val="Normal"/>
    <w:semiHidden/>
    <w:pPr>
      <w:ind w:left="1440"/>
    </w:pPr>
  </w:style>
  <w:style w:type="paragraph" w:styleId="BodyTextIndent3">
    <w:name w:val="Body Text Indent 3"/>
    <w:basedOn w:val="Normal"/>
    <w:semiHidden/>
    <w:pPr>
      <w:spacing w:line="288" w:lineRule="auto"/>
      <w:ind w:left="720"/>
    </w:pPr>
  </w:style>
  <w:style w:type="character" w:customStyle="1" w:styleId="HeaderChar">
    <w:name w:val="Header Char"/>
    <w:link w:val="Header"/>
    <w:semiHidden/>
    <w:rsid w:val="007E181B"/>
  </w:style>
  <w:style w:type="paragraph" w:styleId="BalloonText">
    <w:name w:val="Balloon Text"/>
    <w:basedOn w:val="Normal"/>
    <w:link w:val="BalloonTextChar"/>
    <w:uiPriority w:val="99"/>
    <w:semiHidden/>
    <w:unhideWhenUsed/>
    <w:rsid w:val="00660F25"/>
    <w:rPr>
      <w:rFonts w:ascii="Tahoma" w:hAnsi="Tahoma" w:cs="Tahoma"/>
      <w:sz w:val="16"/>
      <w:szCs w:val="16"/>
    </w:rPr>
  </w:style>
  <w:style w:type="character" w:customStyle="1" w:styleId="BalloonTextChar">
    <w:name w:val="Balloon Text Char"/>
    <w:link w:val="BalloonText"/>
    <w:uiPriority w:val="99"/>
    <w:semiHidden/>
    <w:rsid w:val="00660F25"/>
    <w:rPr>
      <w:rFonts w:ascii="Tahoma" w:hAnsi="Tahoma" w:cs="Tahoma"/>
      <w:sz w:val="16"/>
      <w:szCs w:val="16"/>
    </w:rPr>
  </w:style>
  <w:style w:type="character" w:customStyle="1" w:styleId="FooterChar">
    <w:name w:val="Footer Char"/>
    <w:link w:val="Footer"/>
    <w:uiPriority w:val="99"/>
    <w:rsid w:val="00355BE5"/>
  </w:style>
  <w:style w:type="character" w:styleId="CommentReference">
    <w:name w:val="annotation reference"/>
    <w:basedOn w:val="DefaultParagraphFont"/>
    <w:unhideWhenUsed/>
    <w:rsid w:val="001B396B"/>
    <w:rPr>
      <w:sz w:val="16"/>
      <w:szCs w:val="16"/>
    </w:rPr>
  </w:style>
  <w:style w:type="paragraph" w:styleId="CommentText">
    <w:name w:val="annotation text"/>
    <w:basedOn w:val="Normal"/>
    <w:link w:val="CommentTextChar"/>
    <w:unhideWhenUsed/>
    <w:rsid w:val="001B396B"/>
  </w:style>
  <w:style w:type="character" w:customStyle="1" w:styleId="CommentTextChar">
    <w:name w:val="Comment Text Char"/>
    <w:basedOn w:val="DefaultParagraphFont"/>
    <w:link w:val="CommentText"/>
    <w:rsid w:val="001B396B"/>
  </w:style>
  <w:style w:type="paragraph" w:styleId="CommentSubject">
    <w:name w:val="annotation subject"/>
    <w:basedOn w:val="CommentText"/>
    <w:next w:val="CommentText"/>
    <w:link w:val="CommentSubjectChar"/>
    <w:uiPriority w:val="99"/>
    <w:semiHidden/>
    <w:unhideWhenUsed/>
    <w:rsid w:val="001B396B"/>
    <w:rPr>
      <w:b/>
      <w:bCs/>
    </w:rPr>
  </w:style>
  <w:style w:type="character" w:customStyle="1" w:styleId="CommentSubjectChar">
    <w:name w:val="Comment Subject Char"/>
    <w:basedOn w:val="CommentTextChar"/>
    <w:link w:val="CommentSubject"/>
    <w:uiPriority w:val="99"/>
    <w:semiHidden/>
    <w:rsid w:val="001B396B"/>
    <w:rPr>
      <w:b/>
      <w:bCs/>
    </w:rPr>
  </w:style>
  <w:style w:type="paragraph" w:customStyle="1" w:styleId="Numbersleft">
    <w:name w:val="Numbers_left"/>
    <w:basedOn w:val="Normal"/>
    <w:qFormat/>
    <w:rsid w:val="0003342C"/>
    <w:pPr>
      <w:spacing w:after="60"/>
      <w:ind w:left="720" w:hanging="720"/>
    </w:pPr>
  </w:style>
  <w:style w:type="paragraph" w:customStyle="1" w:styleId="NumbersLetters05">
    <w:name w:val="Numbers_Letters_0.5"/>
    <w:basedOn w:val="Normal"/>
    <w:qFormat/>
    <w:rsid w:val="0003342C"/>
    <w:pPr>
      <w:spacing w:after="60"/>
      <w:ind w:left="1440" w:hanging="720"/>
    </w:pPr>
  </w:style>
  <w:style w:type="paragraph" w:customStyle="1" w:styleId="Numbersparagraph10">
    <w:name w:val="Numbers_paragraph_1.0"/>
    <w:basedOn w:val="Normal"/>
    <w:qFormat/>
    <w:rsid w:val="00804D6B"/>
    <w:pPr>
      <w:spacing w:after="120"/>
      <w:ind w:left="1440"/>
    </w:pPr>
  </w:style>
  <w:style w:type="paragraph" w:customStyle="1" w:styleId="Numbersparagraph05">
    <w:name w:val="Numbers_paragraph_0.5"/>
    <w:basedOn w:val="Numbersparagraph10"/>
    <w:qFormat/>
    <w:rsid w:val="00804D6B"/>
    <w:pPr>
      <w:ind w:left="720"/>
    </w:pPr>
  </w:style>
  <w:style w:type="character" w:styleId="PlaceholderText">
    <w:name w:val="Placeholder Text"/>
    <w:basedOn w:val="DefaultParagraphFont"/>
    <w:uiPriority w:val="99"/>
    <w:semiHidden/>
    <w:rsid w:val="000F0779"/>
    <w:rPr>
      <w:color w:val="808080"/>
    </w:rPr>
  </w:style>
  <w:style w:type="table" w:styleId="TableGrid">
    <w:name w:val="Table Grid"/>
    <w:basedOn w:val="TableNormal"/>
    <w:uiPriority w:val="59"/>
    <w:rsid w:val="007F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9E"/>
    <w:pPr>
      <w:ind w:left="720"/>
      <w:contextualSpacing/>
    </w:pPr>
  </w:style>
  <w:style w:type="paragraph" w:customStyle="1" w:styleId="A1">
    <w:name w:val="A1"/>
    <w:aliases w:val="A2,etc"/>
    <w:qFormat/>
    <w:rsid w:val="0086799E"/>
    <w:pPr>
      <w:spacing w:after="60"/>
      <w:ind w:left="432" w:hanging="432"/>
    </w:pPr>
  </w:style>
  <w:style w:type="paragraph" w:customStyle="1" w:styleId="ab">
    <w:name w:val="(a)(b)"/>
    <w:aliases w:val="etc."/>
    <w:qFormat/>
    <w:rsid w:val="0086799E"/>
    <w:pPr>
      <w:spacing w:after="120"/>
      <w:ind w:left="864" w:hanging="432"/>
    </w:pPr>
  </w:style>
  <w:style w:type="paragraph" w:styleId="Subtitle">
    <w:name w:val="Subtitle"/>
    <w:basedOn w:val="Normal"/>
    <w:next w:val="Normal"/>
    <w:link w:val="SubtitleChar"/>
    <w:uiPriority w:val="11"/>
    <w:qFormat/>
    <w:rsid w:val="00280665"/>
    <w:pPr>
      <w:spacing w:after="240"/>
      <w:jc w:val="center"/>
    </w:pPr>
    <w:rPr>
      <w:b/>
      <w:sz w:val="24"/>
    </w:rPr>
  </w:style>
  <w:style w:type="character" w:customStyle="1" w:styleId="SubtitleChar">
    <w:name w:val="Subtitle Char"/>
    <w:basedOn w:val="DefaultParagraphFont"/>
    <w:link w:val="Subtitle"/>
    <w:uiPriority w:val="11"/>
    <w:rsid w:val="00280665"/>
    <w:rPr>
      <w:b/>
      <w:sz w:val="24"/>
    </w:rPr>
  </w:style>
  <w:style w:type="paragraph" w:customStyle="1" w:styleId="Heading1text">
    <w:name w:val="Heading 1 text"/>
    <w:basedOn w:val="Normal"/>
    <w:qFormat/>
    <w:rsid w:val="007C1B54"/>
    <w:pPr>
      <w:spacing w:after="60"/>
      <w:ind w:left="720"/>
    </w:pPr>
  </w:style>
  <w:style w:type="paragraph" w:customStyle="1" w:styleId="Heading2text">
    <w:name w:val="Heading 2 text"/>
    <w:basedOn w:val="Normal"/>
    <w:qFormat/>
    <w:rsid w:val="007C1B54"/>
    <w:pPr>
      <w:spacing w:after="60"/>
      <w:ind w:left="1440"/>
    </w:pPr>
  </w:style>
  <w:style w:type="paragraph" w:customStyle="1" w:styleId="Heading3text">
    <w:name w:val="Heading 3 text"/>
    <w:basedOn w:val="Normal"/>
    <w:qFormat/>
    <w:rsid w:val="007C1B54"/>
    <w:pPr>
      <w:spacing w:after="60"/>
      <w:ind w:left="2160"/>
    </w:pPr>
  </w:style>
  <w:style w:type="paragraph" w:customStyle="1" w:styleId="Heading4text">
    <w:name w:val="Heading 4 text"/>
    <w:basedOn w:val="Normal"/>
    <w:qFormat/>
    <w:rsid w:val="007C1B54"/>
    <w:pPr>
      <w:spacing w:after="60"/>
      <w:ind w:left="2880"/>
    </w:pPr>
  </w:style>
  <w:style w:type="paragraph" w:styleId="TOC2">
    <w:name w:val="toc 2"/>
    <w:basedOn w:val="Normal"/>
    <w:next w:val="Normal"/>
    <w:autoRedefine/>
    <w:uiPriority w:val="39"/>
    <w:unhideWhenUsed/>
    <w:rsid w:val="00FD3405"/>
    <w:pPr>
      <w:tabs>
        <w:tab w:val="left" w:pos="1728"/>
        <w:tab w:val="right" w:leader="dot" w:pos="10070"/>
      </w:tabs>
      <w:spacing w:after="60"/>
      <w:ind w:left="1440" w:hanging="720"/>
    </w:pPr>
    <w:rPr>
      <w:noProof/>
    </w:rPr>
  </w:style>
  <w:style w:type="paragraph" w:styleId="TOC1">
    <w:name w:val="toc 1"/>
    <w:basedOn w:val="Normal"/>
    <w:next w:val="Normal"/>
    <w:autoRedefine/>
    <w:uiPriority w:val="39"/>
    <w:unhideWhenUsed/>
    <w:rsid w:val="005623BA"/>
    <w:pPr>
      <w:tabs>
        <w:tab w:val="left" w:pos="720"/>
        <w:tab w:val="right" w:leader="dot" w:pos="10080"/>
      </w:tabs>
      <w:spacing w:after="60"/>
      <w:ind w:left="360" w:hanging="360"/>
    </w:pPr>
  </w:style>
  <w:style w:type="paragraph" w:styleId="TOC3">
    <w:name w:val="toc 3"/>
    <w:basedOn w:val="Normal"/>
    <w:next w:val="Normal"/>
    <w:autoRedefine/>
    <w:uiPriority w:val="39"/>
    <w:unhideWhenUsed/>
    <w:rsid w:val="00FD3405"/>
    <w:pPr>
      <w:tabs>
        <w:tab w:val="left" w:pos="1320"/>
        <w:tab w:val="right" w:leader="dot" w:pos="10070"/>
      </w:tabs>
      <w:spacing w:after="60"/>
      <w:ind w:left="2160" w:hanging="720"/>
    </w:pPr>
    <w:rPr>
      <w:noProof/>
    </w:rPr>
  </w:style>
  <w:style w:type="paragraph" w:styleId="TOC4">
    <w:name w:val="toc 4"/>
    <w:basedOn w:val="Normal"/>
    <w:next w:val="Normal"/>
    <w:autoRedefine/>
    <w:uiPriority w:val="39"/>
    <w:unhideWhenUsed/>
    <w:rsid w:val="005C4E20"/>
    <w:pPr>
      <w:tabs>
        <w:tab w:val="left" w:pos="1728"/>
        <w:tab w:val="right" w:leader="dot" w:pos="10070"/>
      </w:tabs>
      <w:spacing w:after="60"/>
      <w:ind w:left="2880" w:hanging="720"/>
    </w:pPr>
    <w:rPr>
      <w:rFonts w:eastAsiaTheme="minorEastAsia" w:cstheme="minorBidi"/>
      <w:szCs w:val="22"/>
    </w:rPr>
  </w:style>
  <w:style w:type="paragraph" w:styleId="TOC5">
    <w:name w:val="toc 5"/>
    <w:basedOn w:val="Normal"/>
    <w:next w:val="Normal"/>
    <w:autoRedefine/>
    <w:uiPriority w:val="39"/>
    <w:unhideWhenUsed/>
    <w:rsid w:val="007159C5"/>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159C5"/>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159C5"/>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159C5"/>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159C5"/>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7159C5"/>
    <w:rPr>
      <w:color w:val="0000FF" w:themeColor="hyperlink"/>
      <w:u w:val="single"/>
    </w:rPr>
  </w:style>
  <w:style w:type="character" w:customStyle="1" w:styleId="Heading5Char">
    <w:name w:val="Heading 5 Char"/>
    <w:basedOn w:val="DefaultParagraphFont"/>
    <w:link w:val="Heading5"/>
    <w:uiPriority w:val="9"/>
    <w:rsid w:val="001958AF"/>
    <w:rPr>
      <w:rFonts w:eastAsiaTheme="majorEastAsia"/>
      <w:b/>
    </w:rPr>
  </w:style>
  <w:style w:type="paragraph" w:customStyle="1" w:styleId="Heading5text">
    <w:name w:val="Heading 5 text"/>
    <w:basedOn w:val="Heading4text"/>
    <w:qFormat/>
    <w:rsid w:val="007069B2"/>
    <w:pPr>
      <w:ind w:left="3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2858">
      <w:bodyDiv w:val="1"/>
      <w:marLeft w:val="0"/>
      <w:marRight w:val="0"/>
      <w:marTop w:val="0"/>
      <w:marBottom w:val="0"/>
      <w:divBdr>
        <w:top w:val="none" w:sz="0" w:space="0" w:color="auto"/>
        <w:left w:val="none" w:sz="0" w:space="0" w:color="auto"/>
        <w:bottom w:val="none" w:sz="0" w:space="0" w:color="auto"/>
        <w:right w:val="none" w:sz="0" w:space="0" w:color="auto"/>
      </w:divBdr>
    </w:div>
    <w:div w:id="339428570">
      <w:bodyDiv w:val="1"/>
      <w:marLeft w:val="0"/>
      <w:marRight w:val="0"/>
      <w:marTop w:val="0"/>
      <w:marBottom w:val="0"/>
      <w:divBdr>
        <w:top w:val="none" w:sz="0" w:space="0" w:color="auto"/>
        <w:left w:val="none" w:sz="0" w:space="0" w:color="auto"/>
        <w:bottom w:val="none" w:sz="0" w:space="0" w:color="auto"/>
        <w:right w:val="none" w:sz="0" w:space="0" w:color="auto"/>
      </w:divBdr>
    </w:div>
    <w:div w:id="381444644">
      <w:bodyDiv w:val="1"/>
      <w:marLeft w:val="0"/>
      <w:marRight w:val="0"/>
      <w:marTop w:val="0"/>
      <w:marBottom w:val="0"/>
      <w:divBdr>
        <w:top w:val="none" w:sz="0" w:space="0" w:color="auto"/>
        <w:left w:val="none" w:sz="0" w:space="0" w:color="auto"/>
        <w:bottom w:val="none" w:sz="0" w:space="0" w:color="auto"/>
        <w:right w:val="none" w:sz="0" w:space="0" w:color="auto"/>
      </w:divBdr>
    </w:div>
    <w:div w:id="762608675">
      <w:bodyDiv w:val="1"/>
      <w:marLeft w:val="0"/>
      <w:marRight w:val="0"/>
      <w:marTop w:val="0"/>
      <w:marBottom w:val="0"/>
      <w:divBdr>
        <w:top w:val="none" w:sz="0" w:space="0" w:color="auto"/>
        <w:left w:val="none" w:sz="0" w:space="0" w:color="auto"/>
        <w:bottom w:val="none" w:sz="0" w:space="0" w:color="auto"/>
        <w:right w:val="none" w:sz="0" w:space="0" w:color="auto"/>
      </w:divBdr>
    </w:div>
    <w:div w:id="1378627477">
      <w:bodyDiv w:val="1"/>
      <w:marLeft w:val="0"/>
      <w:marRight w:val="0"/>
      <w:marTop w:val="0"/>
      <w:marBottom w:val="0"/>
      <w:divBdr>
        <w:top w:val="none" w:sz="0" w:space="0" w:color="auto"/>
        <w:left w:val="none" w:sz="0" w:space="0" w:color="auto"/>
        <w:bottom w:val="none" w:sz="0" w:space="0" w:color="auto"/>
        <w:right w:val="none" w:sz="0" w:space="0" w:color="auto"/>
      </w:divBdr>
    </w:div>
    <w:div w:id="1570311450">
      <w:bodyDiv w:val="1"/>
      <w:marLeft w:val="0"/>
      <w:marRight w:val="0"/>
      <w:marTop w:val="0"/>
      <w:marBottom w:val="0"/>
      <w:divBdr>
        <w:top w:val="none" w:sz="0" w:space="0" w:color="auto"/>
        <w:left w:val="none" w:sz="0" w:space="0" w:color="auto"/>
        <w:bottom w:val="none" w:sz="0" w:space="0" w:color="auto"/>
        <w:right w:val="none" w:sz="0" w:space="0" w:color="auto"/>
      </w:divBdr>
    </w:div>
    <w:div w:id="21086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F03F139DB9C941AAFBE757258F5BF7" ma:contentTypeVersion="2" ma:contentTypeDescription="Create a new document." ma:contentTypeScope="" ma:versionID="b8dfc17c389b3ef571ec1d32d2a5d804">
  <xsd:schema xmlns:xsd="http://www.w3.org/2001/XMLSchema" xmlns:xs="http://www.w3.org/2001/XMLSchema" xmlns:p="http://schemas.microsoft.com/office/2006/metadata/properties" targetNamespace="http://schemas.microsoft.com/office/2006/metadata/properties" ma:root="true" ma:fieldsID="f8ddd3d9ed726580b426fdafad4fff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8A779-9F74-4483-A439-531D56678C0B}">
  <ds:schemaRef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4FFE41D9-ECEC-4A70-AA4F-A84742EEEFED}">
  <ds:schemaRefs>
    <ds:schemaRef ds:uri="http://schemas.microsoft.com/sharepoint/v3/contenttype/forms"/>
  </ds:schemaRefs>
</ds:datastoreItem>
</file>

<file path=customXml/itemProps3.xml><?xml version="1.0" encoding="utf-8"?>
<ds:datastoreItem xmlns:ds="http://schemas.openxmlformats.org/officeDocument/2006/customXml" ds:itemID="{D3DBDEC1-E3D8-4B15-B9D1-DB824802E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E4DC34-CA0C-428B-905D-741E8DA1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8318</Words>
  <Characters>52609</Characters>
  <Application>Microsoft Office Word</Application>
  <DocSecurity>0</DocSecurity>
  <Lines>438</Lines>
  <Paragraphs>121</Paragraphs>
  <ScaleCrop>false</ScaleCrop>
  <HeadingPairs>
    <vt:vector size="2" baseType="variant">
      <vt:variant>
        <vt:lpstr>Title</vt:lpstr>
      </vt:variant>
      <vt:variant>
        <vt:i4>1</vt:i4>
      </vt:variant>
    </vt:vector>
  </HeadingPairs>
  <TitlesOfParts>
    <vt:vector size="1" baseType="lpstr">
      <vt:lpstr>BIA Part B Standard Provisions</vt:lpstr>
    </vt:vector>
  </TitlesOfParts>
  <Company>ATSI</Company>
  <LinksUpToDate>false</LinksUpToDate>
  <CharactersWithSpaces>60806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 Part B Standard Provisions</dc:title>
  <dc:creator>Bureau of Indian Affairs</dc:creator>
  <cp:keywords>bia standard provisions, b provisions, bia forestry form, bia forestry, form 5-5323</cp:keywords>
  <cp:lastModifiedBy>Simpson, Shannon</cp:lastModifiedBy>
  <cp:revision>2</cp:revision>
  <cp:lastPrinted>2016-09-14T17:15:00Z</cp:lastPrinted>
  <dcterms:created xsi:type="dcterms:W3CDTF">2017-05-25T17:54:00Z</dcterms:created>
  <dcterms:modified xsi:type="dcterms:W3CDTF">2017-05-25T17:54:00Z</dcterms:modified>
</cp:coreProperties>
</file>